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851" w:rsidRPr="00685AB4" w:rsidRDefault="008515AB" w:rsidP="00F92DFE">
      <w:pPr>
        <w:pStyle w:val="Heading1"/>
        <w:jc w:val="center"/>
        <w:rPr>
          <w:rFonts w:asciiTheme="majorHAnsi" w:hAnsiTheme="majorHAnsi"/>
          <w:sz w:val="28"/>
          <w:szCs w:val="28"/>
        </w:rPr>
      </w:pPr>
      <w:r w:rsidRPr="00685AB4">
        <w:rPr>
          <w:rFonts w:asciiTheme="majorHAnsi" w:hAnsiTheme="majorHAnsi"/>
          <w:sz w:val="28"/>
          <w:szCs w:val="28"/>
        </w:rPr>
        <w:t>PSIKOLOGI DAN KEPRIBADIAN MANUSIA DALAM AL-QUR’AN</w:t>
      </w:r>
    </w:p>
    <w:p w:rsidR="00D62851" w:rsidRPr="00685AB4" w:rsidRDefault="00D62851" w:rsidP="00F92DFE">
      <w:pPr>
        <w:pStyle w:val="ListParagraph"/>
        <w:ind w:left="709"/>
        <w:jc w:val="center"/>
        <w:rPr>
          <w:rFonts w:asciiTheme="majorHAnsi" w:hAnsiTheme="majorHAnsi"/>
          <w:b/>
          <w:sz w:val="22"/>
          <w:szCs w:val="22"/>
          <w:lang w:val="en-US"/>
        </w:rPr>
      </w:pPr>
    </w:p>
    <w:p w:rsidR="00D62851" w:rsidRPr="00685AB4" w:rsidRDefault="00D62851" w:rsidP="00F92DFE">
      <w:pPr>
        <w:jc w:val="center"/>
        <w:rPr>
          <w:rFonts w:asciiTheme="majorHAnsi" w:hAnsiTheme="majorHAnsi"/>
          <w:sz w:val="22"/>
          <w:szCs w:val="22"/>
          <w:vertAlign w:val="superscript"/>
          <w:lang w:val="en-US"/>
        </w:rPr>
      </w:pPr>
      <w:r w:rsidRPr="00685AB4">
        <w:rPr>
          <w:rFonts w:asciiTheme="majorHAnsi" w:hAnsiTheme="majorHAnsi"/>
          <w:sz w:val="22"/>
          <w:szCs w:val="22"/>
          <w:lang w:val="en-US"/>
        </w:rPr>
        <w:t>Oleh</w:t>
      </w:r>
      <w:r w:rsidRPr="00685AB4">
        <w:rPr>
          <w:rFonts w:asciiTheme="majorHAnsi" w:hAnsiTheme="majorHAnsi"/>
          <w:lang w:val="en-US"/>
        </w:rPr>
        <w:t>:</w:t>
      </w:r>
      <w:r w:rsidR="00057CF9" w:rsidRPr="00685AB4">
        <w:rPr>
          <w:rFonts w:asciiTheme="majorHAnsi" w:hAnsiTheme="majorHAnsi"/>
          <w:sz w:val="22"/>
          <w:szCs w:val="22"/>
          <w:lang w:val="en-US"/>
        </w:rPr>
        <w:t xml:space="preserve"> </w:t>
      </w:r>
      <w:r w:rsidR="008515AB" w:rsidRPr="00685AB4">
        <w:rPr>
          <w:rFonts w:asciiTheme="majorHAnsi" w:hAnsiTheme="majorHAnsi"/>
          <w:sz w:val="22"/>
          <w:szCs w:val="22"/>
          <w:lang w:val="en-US"/>
        </w:rPr>
        <w:t>Abdurrohim</w:t>
      </w:r>
      <w:r w:rsidRPr="00685AB4">
        <w:rPr>
          <w:rFonts w:asciiTheme="majorHAnsi" w:hAnsiTheme="majorHAnsi"/>
          <w:sz w:val="22"/>
          <w:szCs w:val="22"/>
          <w:vertAlign w:val="superscript"/>
          <w:lang w:val="en-US"/>
        </w:rPr>
        <w:t>1</w:t>
      </w:r>
    </w:p>
    <w:p w:rsidR="00D62851" w:rsidRPr="00685AB4" w:rsidRDefault="00D62851" w:rsidP="00F92DFE">
      <w:pPr>
        <w:jc w:val="both"/>
        <w:rPr>
          <w:rFonts w:asciiTheme="majorHAnsi" w:hAnsiTheme="majorHAnsi"/>
          <w:lang w:val="en-US" w:eastAsia="id-ID"/>
        </w:rPr>
      </w:pPr>
    </w:p>
    <w:p w:rsidR="00D62851" w:rsidRPr="00685AB4" w:rsidRDefault="00D62851" w:rsidP="00F92DFE">
      <w:pPr>
        <w:jc w:val="both"/>
        <w:rPr>
          <w:rFonts w:asciiTheme="majorHAnsi" w:hAnsiTheme="majorHAnsi"/>
          <w:lang w:val="en-US" w:eastAsia="id-ID"/>
        </w:rPr>
      </w:pPr>
    </w:p>
    <w:p w:rsidR="00D62851" w:rsidRPr="00685AB4" w:rsidRDefault="008515AB" w:rsidP="00F92DFE">
      <w:pPr>
        <w:pStyle w:val="Heading1"/>
        <w:jc w:val="center"/>
        <w:rPr>
          <w:rFonts w:asciiTheme="majorHAnsi" w:hAnsiTheme="majorHAnsi"/>
          <w:sz w:val="22"/>
          <w:szCs w:val="22"/>
          <w:lang w:eastAsia="id-ID"/>
        </w:rPr>
      </w:pPr>
      <w:r w:rsidRPr="00685AB4">
        <w:rPr>
          <w:rFonts w:asciiTheme="majorHAnsi" w:hAnsiTheme="majorHAnsi"/>
          <w:sz w:val="22"/>
          <w:szCs w:val="22"/>
          <w:lang w:eastAsia="id-ID"/>
        </w:rPr>
        <w:t>Abstrak</w:t>
      </w:r>
    </w:p>
    <w:p w:rsidR="00D62851" w:rsidRPr="00685AB4" w:rsidRDefault="00D62851" w:rsidP="00F92DFE">
      <w:pPr>
        <w:jc w:val="both"/>
        <w:rPr>
          <w:rFonts w:asciiTheme="majorHAnsi" w:hAnsiTheme="majorHAnsi"/>
          <w:lang w:val="en-US" w:eastAsia="id-ID"/>
        </w:rPr>
      </w:pPr>
    </w:p>
    <w:p w:rsidR="00D62851" w:rsidRPr="00685AB4" w:rsidRDefault="008515AB" w:rsidP="00F92DFE">
      <w:pPr>
        <w:ind w:firstLine="720"/>
        <w:jc w:val="both"/>
        <w:rPr>
          <w:rFonts w:asciiTheme="majorHAnsi" w:hAnsiTheme="majorHAnsi"/>
          <w:i/>
          <w:iCs/>
          <w:lang w:val="en-US" w:eastAsia="id-ID"/>
        </w:rPr>
      </w:pPr>
      <w:r w:rsidRPr="00685AB4">
        <w:rPr>
          <w:rFonts w:asciiTheme="majorHAnsi" w:hAnsiTheme="majorHAnsi" w:cstheme="majorBidi"/>
          <w:sz w:val="22"/>
          <w:szCs w:val="22"/>
          <w:lang w:val="en-US"/>
        </w:rPr>
        <w:t xml:space="preserve">Persoalan kepribadian atau kejiwaan terus menjadi bahasan penting selama kehidupan manusia masih berlangsung, dalam hal ini terbentuk ilmu tersendiri yang dikenal dengan psikologi. Sekalipun olah pikir dan olah konsep tentang kepribadian manusia sudah dilakukan dengan pendekatan rasional dan empiris, tetap saja sumber yang berasal dari wahyu Tuhan juga diperlukan. Kajian tentang konsep kepribadian manusia ternyata mendapat tempat yang khusus dan terserak di dalam ayat-ayat al-Quran. Sehingga yang diperlukan saat ini adalah kajian multidisipliner tentang kepribadian manusia, karena berkaitan erat dengan pembangunan jiwa manusia dalam konteks pendidikan Islam. Dalam dimensinya yang lain, persoalan kepribadian juga sangat terkait erat dengan konsep akhlak di dalam Islam. Sehingga para ahli di dalam Islam juga melakukan pengkajian secara intens tentang bagaimana cara membangun kepribadian yang unggul dan dijiwai oleh nilai-nilai </w:t>
      </w:r>
      <w:proofErr w:type="spellStart"/>
      <w:r w:rsidRPr="00685AB4">
        <w:rPr>
          <w:rFonts w:asciiTheme="majorHAnsi" w:hAnsiTheme="majorHAnsi" w:cstheme="majorBidi"/>
          <w:i/>
          <w:iCs/>
          <w:sz w:val="22"/>
          <w:szCs w:val="22"/>
          <w:lang w:val="en-US"/>
        </w:rPr>
        <w:t>akhlakul</w:t>
      </w:r>
      <w:proofErr w:type="spellEnd"/>
      <w:r w:rsidRPr="00685AB4">
        <w:rPr>
          <w:rFonts w:asciiTheme="majorHAnsi" w:hAnsiTheme="majorHAnsi" w:cstheme="majorBidi"/>
          <w:sz w:val="22"/>
          <w:szCs w:val="22"/>
          <w:lang w:val="en-US"/>
        </w:rPr>
        <w:t xml:space="preserve"> </w:t>
      </w:r>
      <w:proofErr w:type="spellStart"/>
      <w:r w:rsidRPr="00685AB4">
        <w:rPr>
          <w:rFonts w:asciiTheme="majorHAnsi" w:hAnsiTheme="majorHAnsi" w:cstheme="majorBidi"/>
          <w:i/>
          <w:iCs/>
          <w:sz w:val="22"/>
          <w:szCs w:val="22"/>
          <w:lang w:val="en-US"/>
        </w:rPr>
        <w:t>karimah</w:t>
      </w:r>
      <w:proofErr w:type="spellEnd"/>
      <w:r w:rsidRPr="00685AB4">
        <w:rPr>
          <w:rFonts w:asciiTheme="majorHAnsi" w:hAnsiTheme="majorHAnsi" w:cstheme="majorBidi"/>
          <w:sz w:val="22"/>
          <w:szCs w:val="22"/>
          <w:lang w:val="en-US"/>
        </w:rPr>
        <w:t>.</w:t>
      </w:r>
    </w:p>
    <w:p w:rsidR="00D62851" w:rsidRPr="00685AB4" w:rsidRDefault="00D62851" w:rsidP="00F92DFE">
      <w:pPr>
        <w:ind w:firstLine="720"/>
        <w:jc w:val="both"/>
        <w:rPr>
          <w:rFonts w:asciiTheme="majorHAnsi" w:hAnsiTheme="majorHAnsi"/>
          <w:i/>
          <w:iCs/>
          <w:sz w:val="22"/>
          <w:szCs w:val="22"/>
          <w:lang w:val="en-US" w:eastAsia="id-ID"/>
        </w:rPr>
      </w:pPr>
    </w:p>
    <w:p w:rsidR="00DE7F21" w:rsidRPr="00685AB4" w:rsidRDefault="00D62851" w:rsidP="00F92DFE">
      <w:pPr>
        <w:jc w:val="both"/>
        <w:rPr>
          <w:rFonts w:ascii="Cambria" w:hAnsi="Cambria"/>
          <w:b/>
          <w:bCs/>
          <w:i/>
          <w:iCs/>
          <w:sz w:val="22"/>
          <w:szCs w:val="22"/>
          <w:lang w:val="en-US"/>
        </w:rPr>
      </w:pPr>
      <w:r w:rsidRPr="00685AB4">
        <w:rPr>
          <w:rFonts w:asciiTheme="majorHAnsi" w:hAnsiTheme="majorHAnsi"/>
          <w:b/>
          <w:bCs/>
          <w:i/>
          <w:iCs/>
          <w:sz w:val="22"/>
          <w:szCs w:val="22"/>
          <w:lang w:val="en-US" w:eastAsia="id-ID"/>
        </w:rPr>
        <w:t xml:space="preserve">Keywords: </w:t>
      </w:r>
      <w:r w:rsidR="00F92DFE" w:rsidRPr="00685AB4">
        <w:rPr>
          <w:rFonts w:asciiTheme="majorHAnsi" w:hAnsiTheme="majorHAnsi"/>
          <w:b/>
          <w:bCs/>
          <w:i/>
          <w:iCs/>
          <w:sz w:val="22"/>
          <w:szCs w:val="22"/>
          <w:lang w:val="en-US" w:eastAsia="id-ID"/>
        </w:rPr>
        <w:t>Psikologi, Kepribadian</w:t>
      </w:r>
      <w:r w:rsidR="00C8581B" w:rsidRPr="00685AB4">
        <w:rPr>
          <w:rFonts w:asciiTheme="majorHAnsi" w:hAnsiTheme="majorHAnsi"/>
          <w:b/>
          <w:bCs/>
          <w:i/>
          <w:iCs/>
          <w:sz w:val="22"/>
          <w:szCs w:val="22"/>
          <w:lang w:val="en-US" w:eastAsia="id-ID"/>
        </w:rPr>
        <w:t>,</w:t>
      </w:r>
      <w:r w:rsidRPr="00685AB4">
        <w:rPr>
          <w:rFonts w:asciiTheme="majorHAnsi" w:hAnsiTheme="majorHAnsi"/>
          <w:b/>
          <w:bCs/>
          <w:i/>
          <w:iCs/>
          <w:sz w:val="22"/>
          <w:szCs w:val="22"/>
          <w:lang w:val="en-US" w:eastAsia="id-ID"/>
        </w:rPr>
        <w:t xml:space="preserve"> </w:t>
      </w:r>
      <w:r w:rsidR="00F92DFE" w:rsidRPr="00685AB4">
        <w:rPr>
          <w:rFonts w:asciiTheme="majorHAnsi" w:hAnsiTheme="majorHAnsi"/>
          <w:b/>
          <w:bCs/>
          <w:i/>
          <w:iCs/>
          <w:sz w:val="22"/>
          <w:szCs w:val="22"/>
          <w:lang w:val="en-US" w:eastAsia="id-ID"/>
        </w:rPr>
        <w:t>Manusia</w:t>
      </w:r>
      <w:r w:rsidR="00C8581B" w:rsidRPr="00685AB4">
        <w:rPr>
          <w:rFonts w:asciiTheme="majorHAnsi" w:hAnsiTheme="majorHAnsi"/>
          <w:b/>
          <w:bCs/>
          <w:i/>
          <w:iCs/>
          <w:sz w:val="22"/>
          <w:szCs w:val="22"/>
          <w:lang w:val="en-US" w:eastAsia="id-ID"/>
        </w:rPr>
        <w:t>,</w:t>
      </w:r>
      <w:r w:rsidR="00F92DFE" w:rsidRPr="00685AB4">
        <w:rPr>
          <w:rFonts w:asciiTheme="majorHAnsi" w:hAnsiTheme="majorHAnsi"/>
          <w:b/>
          <w:bCs/>
          <w:i/>
          <w:iCs/>
          <w:sz w:val="22"/>
          <w:szCs w:val="22"/>
          <w:lang w:val="en-US" w:eastAsia="id-ID"/>
        </w:rPr>
        <w:t xml:space="preserve"> dan</w:t>
      </w:r>
      <w:r w:rsidRPr="00685AB4">
        <w:rPr>
          <w:rFonts w:asciiTheme="majorHAnsi" w:hAnsiTheme="majorHAnsi"/>
          <w:b/>
          <w:bCs/>
          <w:i/>
          <w:iCs/>
          <w:sz w:val="22"/>
          <w:szCs w:val="22"/>
          <w:lang w:val="en-US" w:eastAsia="id-ID"/>
        </w:rPr>
        <w:t xml:space="preserve"> </w:t>
      </w:r>
      <w:r w:rsidR="00F92DFE" w:rsidRPr="00685AB4">
        <w:rPr>
          <w:rFonts w:asciiTheme="majorHAnsi" w:hAnsiTheme="majorHAnsi"/>
          <w:b/>
          <w:bCs/>
          <w:i/>
          <w:iCs/>
          <w:sz w:val="22"/>
          <w:szCs w:val="22"/>
          <w:lang w:val="en-US" w:eastAsia="id-ID"/>
        </w:rPr>
        <w:t>al-Qur’an</w:t>
      </w:r>
      <w:r w:rsidRPr="00685AB4">
        <w:rPr>
          <w:rFonts w:asciiTheme="majorHAnsi" w:hAnsiTheme="majorHAnsi"/>
          <w:b/>
          <w:bCs/>
          <w:i/>
          <w:iCs/>
          <w:sz w:val="22"/>
          <w:szCs w:val="22"/>
          <w:lang w:val="en-US" w:eastAsia="id-ID"/>
        </w:rPr>
        <w:t>.</w:t>
      </w:r>
    </w:p>
    <w:p w:rsidR="00DE7F21" w:rsidRPr="00685AB4" w:rsidRDefault="00DE7F21" w:rsidP="00F92DFE">
      <w:pPr>
        <w:rPr>
          <w:rFonts w:ascii="Cambria" w:hAnsi="Cambria"/>
          <w:i/>
          <w:iCs/>
          <w:sz w:val="22"/>
          <w:szCs w:val="22"/>
          <w:lang w:val="en-US"/>
        </w:rPr>
      </w:pPr>
    </w:p>
    <w:p w:rsidR="00DE7F21" w:rsidRPr="00685AB4" w:rsidRDefault="00DE7F21" w:rsidP="00F92DFE">
      <w:pPr>
        <w:rPr>
          <w:rFonts w:ascii="Cambria" w:hAnsi="Cambria"/>
          <w:i/>
          <w:iCs/>
          <w:sz w:val="22"/>
          <w:szCs w:val="22"/>
          <w:lang w:val="en-US"/>
        </w:rPr>
      </w:pPr>
    </w:p>
    <w:p w:rsidR="00DE7F21" w:rsidRPr="00685AB4" w:rsidRDefault="00DE7F21" w:rsidP="00F92DFE">
      <w:pPr>
        <w:rPr>
          <w:rFonts w:asciiTheme="majorHAnsi" w:hAnsiTheme="majorHAnsi" w:cstheme="majorBidi"/>
          <w:b/>
          <w:bCs/>
          <w:sz w:val="22"/>
          <w:szCs w:val="22"/>
          <w:lang w:val="en-US"/>
        </w:rPr>
        <w:sectPr w:rsidR="00DE7F21" w:rsidRPr="00685AB4" w:rsidSect="000F7A47">
          <w:headerReference w:type="even" r:id="rId9"/>
          <w:headerReference w:type="default" r:id="rId10"/>
          <w:pgSz w:w="11907" w:h="16840" w:code="9"/>
          <w:pgMar w:top="1701" w:right="1134" w:bottom="1134" w:left="1701" w:header="709" w:footer="709" w:gutter="0"/>
          <w:pgNumType w:start="1"/>
          <w:cols w:space="708"/>
          <w:titlePg/>
          <w:docGrid w:linePitch="360"/>
        </w:sectPr>
      </w:pPr>
    </w:p>
    <w:p w:rsidR="00D62851" w:rsidRPr="00685AB4" w:rsidRDefault="00F92DFE" w:rsidP="00F92DFE">
      <w:pPr>
        <w:pStyle w:val="Heading1"/>
        <w:numPr>
          <w:ilvl w:val="0"/>
          <w:numId w:val="19"/>
        </w:numPr>
        <w:ind w:left="360"/>
        <w:rPr>
          <w:rFonts w:ascii="Cambria" w:hAnsi="Cambria"/>
          <w:b w:val="0"/>
          <w:bCs w:val="0"/>
          <w:sz w:val="22"/>
          <w:szCs w:val="22"/>
        </w:rPr>
      </w:pPr>
      <w:r w:rsidRPr="00685AB4">
        <w:rPr>
          <w:rStyle w:val="Heading1Char"/>
          <w:rFonts w:ascii="Cambria" w:hAnsi="Cambria"/>
          <w:b/>
          <w:bCs/>
          <w:sz w:val="22"/>
          <w:szCs w:val="22"/>
        </w:rPr>
        <w:lastRenderedPageBreak/>
        <w:t>MUQADDIMAH</w:t>
      </w:r>
    </w:p>
    <w:p w:rsidR="00D62851" w:rsidRPr="00685AB4" w:rsidRDefault="00D62851" w:rsidP="00F92DFE">
      <w:pPr>
        <w:ind w:firstLine="360"/>
        <w:jc w:val="both"/>
        <w:rPr>
          <w:rFonts w:ascii="Cambria" w:hAnsi="Cambria"/>
          <w:sz w:val="22"/>
          <w:szCs w:val="22"/>
          <w:lang w:val="en-US"/>
        </w:rPr>
      </w:pPr>
    </w:p>
    <w:p w:rsidR="008515AB" w:rsidRPr="00685AB4" w:rsidRDefault="008515AB" w:rsidP="00F92DFE">
      <w:pPr>
        <w:ind w:firstLine="720"/>
        <w:jc w:val="both"/>
        <w:rPr>
          <w:rFonts w:asciiTheme="majorHAnsi" w:hAnsiTheme="majorHAnsi" w:cstheme="majorBidi"/>
          <w:sz w:val="22"/>
          <w:szCs w:val="22"/>
          <w:lang w:val="en-US"/>
        </w:rPr>
      </w:pPr>
      <w:r w:rsidRPr="00685AB4">
        <w:rPr>
          <w:rFonts w:asciiTheme="majorHAnsi" w:hAnsiTheme="majorHAnsi" w:cstheme="majorBidi"/>
          <w:sz w:val="22"/>
          <w:szCs w:val="22"/>
          <w:lang w:val="en-US"/>
        </w:rPr>
        <w:t xml:space="preserve">Al-Qur’an sebagai korpus resmi pemahaman muslim secara universal mengandung pembahasan menyeluruh mengenai segala aspek kehidupan, termasuk diantaranya persoalan kejiwaan manusia. Al-Qur’an sering menyentuh aspek psikologis manusia dengan terminologi </w:t>
      </w:r>
      <w:proofErr w:type="spellStart"/>
      <w:r w:rsidRPr="00685AB4">
        <w:rPr>
          <w:rFonts w:asciiTheme="majorHAnsi" w:hAnsiTheme="majorHAnsi" w:cstheme="majorBidi"/>
          <w:i/>
          <w:iCs/>
          <w:sz w:val="22"/>
          <w:szCs w:val="22"/>
          <w:lang w:val="en-US"/>
        </w:rPr>
        <w:t>nafs</w:t>
      </w:r>
      <w:proofErr w:type="spellEnd"/>
      <w:r w:rsidRPr="00685AB4">
        <w:rPr>
          <w:rFonts w:asciiTheme="majorHAnsi" w:hAnsiTheme="majorHAnsi" w:cstheme="majorBidi"/>
          <w:i/>
          <w:iCs/>
          <w:sz w:val="22"/>
          <w:szCs w:val="22"/>
          <w:lang w:val="en-US"/>
        </w:rPr>
        <w:t xml:space="preserve"> </w:t>
      </w:r>
      <w:r w:rsidRPr="00685AB4">
        <w:rPr>
          <w:rFonts w:asciiTheme="majorHAnsi" w:hAnsiTheme="majorHAnsi" w:cstheme="majorBidi"/>
          <w:sz w:val="22"/>
          <w:szCs w:val="22"/>
          <w:lang w:val="en-US"/>
        </w:rPr>
        <w:t>(jiwa), bahkan secara ekstensif al-Qur’an me</w:t>
      </w:r>
      <w:r w:rsidR="00EB65E4">
        <w:rPr>
          <w:rFonts w:asciiTheme="majorHAnsi" w:hAnsiTheme="majorHAnsi" w:cstheme="majorBidi"/>
          <w:sz w:val="22"/>
          <w:szCs w:val="22"/>
          <w:lang w:val="en-US"/>
        </w:rPr>
        <w:t>-</w:t>
      </w:r>
      <w:proofErr w:type="spellStart"/>
      <w:r w:rsidRPr="00685AB4">
        <w:rPr>
          <w:rFonts w:asciiTheme="majorHAnsi" w:hAnsiTheme="majorHAnsi" w:cstheme="majorBidi"/>
          <w:sz w:val="22"/>
          <w:szCs w:val="22"/>
          <w:lang w:val="en-US"/>
        </w:rPr>
        <w:t>ngangkat</w:t>
      </w:r>
      <w:proofErr w:type="spellEnd"/>
      <w:r w:rsidRPr="00685AB4">
        <w:rPr>
          <w:rFonts w:asciiTheme="majorHAnsi" w:hAnsiTheme="majorHAnsi" w:cstheme="majorBidi"/>
          <w:sz w:val="22"/>
          <w:szCs w:val="22"/>
          <w:lang w:val="en-US"/>
        </w:rPr>
        <w:t xml:space="preserve"> aspek kejiwaan (</w:t>
      </w:r>
      <w:proofErr w:type="spellStart"/>
      <w:r w:rsidRPr="00685AB4">
        <w:rPr>
          <w:rFonts w:asciiTheme="majorHAnsi" w:hAnsiTheme="majorHAnsi" w:cstheme="majorBidi"/>
          <w:i/>
          <w:iCs/>
          <w:sz w:val="22"/>
          <w:szCs w:val="22"/>
          <w:lang w:val="en-US"/>
        </w:rPr>
        <w:t>nafs</w:t>
      </w:r>
      <w:proofErr w:type="spellEnd"/>
      <w:r w:rsidRPr="00685AB4">
        <w:rPr>
          <w:rFonts w:asciiTheme="majorHAnsi" w:hAnsiTheme="majorHAnsi" w:cstheme="majorBidi"/>
          <w:i/>
          <w:iCs/>
          <w:sz w:val="22"/>
          <w:szCs w:val="22"/>
          <w:lang w:val="en-US"/>
        </w:rPr>
        <w:t>)</w:t>
      </w:r>
      <w:r w:rsidRPr="00685AB4">
        <w:rPr>
          <w:rFonts w:asciiTheme="majorHAnsi" w:hAnsiTheme="majorHAnsi" w:cstheme="majorBidi"/>
          <w:sz w:val="22"/>
          <w:szCs w:val="22"/>
          <w:lang w:val="en-US"/>
        </w:rPr>
        <w:t xml:space="preserve"> dalam 295 ayat</w:t>
      </w:r>
      <w:r w:rsidRPr="00685AB4">
        <w:rPr>
          <w:rStyle w:val="FootnoteReference"/>
          <w:rFonts w:asciiTheme="majorHAnsi" w:hAnsiTheme="majorHAnsi" w:cstheme="majorBidi"/>
          <w:sz w:val="22"/>
          <w:szCs w:val="22"/>
          <w:lang w:val="en-US"/>
        </w:rPr>
        <w:footnoteReference w:id="1"/>
      </w:r>
      <w:r w:rsidRPr="00685AB4">
        <w:rPr>
          <w:rFonts w:asciiTheme="majorHAnsi" w:hAnsiTheme="majorHAnsi" w:cstheme="majorBidi"/>
          <w:sz w:val="22"/>
          <w:szCs w:val="22"/>
          <w:lang w:val="en-US"/>
        </w:rPr>
        <w:t>. Ini membuktikan bahwa al-Qur’an sudah berperan aktif dalam proyeksi kejiwaan manusia, di samping peran al-Qur’an sebagai penawar penyakit kejiwaan (</w:t>
      </w:r>
      <w:proofErr w:type="spellStart"/>
      <w:r w:rsidRPr="00685AB4">
        <w:rPr>
          <w:rFonts w:asciiTheme="majorHAnsi" w:hAnsiTheme="majorHAnsi" w:cstheme="majorBidi"/>
          <w:i/>
          <w:iCs/>
          <w:sz w:val="22"/>
          <w:szCs w:val="22"/>
          <w:lang w:val="en-US"/>
        </w:rPr>
        <w:t>syifa</w:t>
      </w:r>
      <w:proofErr w:type="spellEnd"/>
      <w:r w:rsidRPr="00685AB4">
        <w:rPr>
          <w:rFonts w:asciiTheme="majorHAnsi" w:hAnsiTheme="majorHAnsi" w:cstheme="majorBidi"/>
          <w:sz w:val="22"/>
          <w:szCs w:val="22"/>
          <w:lang w:val="en-US"/>
        </w:rPr>
        <w:t>). Sehingga al-Qur’an sudah mem</w:t>
      </w:r>
      <w:r w:rsidR="00EB65E4">
        <w:rPr>
          <w:rFonts w:asciiTheme="majorHAnsi" w:hAnsiTheme="majorHAnsi" w:cstheme="majorBidi"/>
          <w:sz w:val="22"/>
          <w:szCs w:val="22"/>
          <w:lang w:val="en-US"/>
        </w:rPr>
        <w:t>-</w:t>
      </w:r>
      <w:r w:rsidRPr="00685AB4">
        <w:rPr>
          <w:rFonts w:asciiTheme="majorHAnsi" w:hAnsiTheme="majorHAnsi" w:cstheme="majorBidi"/>
          <w:sz w:val="22"/>
          <w:szCs w:val="22"/>
          <w:lang w:val="en-US"/>
        </w:rPr>
        <w:t>b</w:t>
      </w:r>
      <w:r w:rsidR="00F92DFE" w:rsidRPr="00685AB4">
        <w:rPr>
          <w:rFonts w:asciiTheme="majorHAnsi" w:hAnsiTheme="majorHAnsi" w:cstheme="majorBidi"/>
          <w:sz w:val="22"/>
          <w:szCs w:val="22"/>
          <w:lang w:val="en-US"/>
        </w:rPr>
        <w:t>erikan landasan normatif bagi u</w:t>
      </w:r>
      <w:r w:rsidRPr="00685AB4">
        <w:rPr>
          <w:rFonts w:asciiTheme="majorHAnsi" w:hAnsiTheme="majorHAnsi" w:cstheme="majorBidi"/>
          <w:sz w:val="22"/>
          <w:szCs w:val="22"/>
          <w:lang w:val="en-US"/>
        </w:rPr>
        <w:t xml:space="preserve">mat Islam untuk mengatasi permasalahan kejiwaan, jauh sebelum ilmu psikologi secara resmi lahir pada tahun 1879, ketika Wilhelm Wundt (1832-1920) membuka laboratorium pertama yang mempelajari tingkah laku manusia di </w:t>
      </w:r>
      <w:proofErr w:type="spellStart"/>
      <w:r w:rsidRPr="00685AB4">
        <w:rPr>
          <w:rFonts w:asciiTheme="majorHAnsi" w:hAnsiTheme="majorHAnsi" w:cstheme="majorBidi"/>
          <w:sz w:val="22"/>
          <w:szCs w:val="22"/>
          <w:lang w:val="en-US"/>
        </w:rPr>
        <w:t>Leipziq</w:t>
      </w:r>
      <w:proofErr w:type="spellEnd"/>
      <w:r w:rsidRPr="00685AB4">
        <w:rPr>
          <w:rFonts w:asciiTheme="majorHAnsi" w:hAnsiTheme="majorHAnsi" w:cstheme="majorBidi"/>
          <w:sz w:val="22"/>
          <w:szCs w:val="22"/>
          <w:lang w:val="en-US"/>
        </w:rPr>
        <w:t>, Jerman</w:t>
      </w:r>
      <w:r w:rsidRPr="00685AB4">
        <w:rPr>
          <w:rStyle w:val="FootnoteReference"/>
          <w:rFonts w:asciiTheme="majorHAnsi" w:hAnsiTheme="majorHAnsi" w:cstheme="majorBidi"/>
          <w:sz w:val="22"/>
          <w:szCs w:val="22"/>
          <w:lang w:val="en-US"/>
        </w:rPr>
        <w:footnoteReference w:id="2"/>
      </w:r>
      <w:r w:rsidRPr="00685AB4">
        <w:rPr>
          <w:rFonts w:asciiTheme="majorHAnsi" w:hAnsiTheme="majorHAnsi" w:cstheme="majorBidi"/>
          <w:sz w:val="22"/>
          <w:szCs w:val="22"/>
          <w:lang w:val="en-US"/>
        </w:rPr>
        <w:t xml:space="preserve">. </w:t>
      </w:r>
    </w:p>
    <w:p w:rsidR="008515AB" w:rsidRPr="00685AB4" w:rsidRDefault="008515AB" w:rsidP="00F92DFE">
      <w:pPr>
        <w:ind w:firstLine="720"/>
        <w:jc w:val="both"/>
        <w:rPr>
          <w:rFonts w:asciiTheme="majorHAnsi" w:hAnsiTheme="majorHAnsi" w:cstheme="majorBidi"/>
          <w:sz w:val="22"/>
          <w:szCs w:val="22"/>
          <w:lang w:val="en-US"/>
        </w:rPr>
      </w:pPr>
      <w:r w:rsidRPr="00685AB4">
        <w:rPr>
          <w:rFonts w:asciiTheme="majorHAnsi" w:hAnsiTheme="majorHAnsi" w:cstheme="majorBidi"/>
          <w:sz w:val="22"/>
          <w:szCs w:val="22"/>
          <w:lang w:val="en-US"/>
        </w:rPr>
        <w:t>Islam dalam kredonya</w:t>
      </w:r>
      <w:r w:rsidR="00685AB4">
        <w:rPr>
          <w:rFonts w:asciiTheme="majorHAnsi" w:hAnsiTheme="majorHAnsi" w:cstheme="majorBidi"/>
          <w:sz w:val="22"/>
          <w:szCs w:val="22"/>
          <w:lang w:val="en-US"/>
        </w:rPr>
        <w:t xml:space="preserve"> memiliki konsep tentang “akhlak</w:t>
      </w:r>
      <w:r w:rsidRPr="00685AB4">
        <w:rPr>
          <w:rFonts w:asciiTheme="majorHAnsi" w:hAnsiTheme="majorHAnsi" w:cstheme="majorBidi"/>
          <w:sz w:val="22"/>
          <w:szCs w:val="22"/>
          <w:lang w:val="en-US"/>
        </w:rPr>
        <w:t xml:space="preserve">”, di samping aqidah dan </w:t>
      </w:r>
      <w:proofErr w:type="spellStart"/>
      <w:r w:rsidRPr="00685AB4">
        <w:rPr>
          <w:rFonts w:asciiTheme="majorHAnsi" w:hAnsiTheme="majorHAnsi" w:cstheme="majorBidi"/>
          <w:sz w:val="22"/>
          <w:szCs w:val="22"/>
          <w:lang w:val="en-US"/>
        </w:rPr>
        <w:t>syari’ah</w:t>
      </w:r>
      <w:proofErr w:type="spellEnd"/>
      <w:r w:rsidRPr="00685AB4">
        <w:rPr>
          <w:rFonts w:asciiTheme="majorHAnsi" w:hAnsiTheme="majorHAnsi" w:cstheme="majorBidi"/>
          <w:sz w:val="22"/>
          <w:szCs w:val="22"/>
          <w:lang w:val="en-US"/>
        </w:rPr>
        <w:t>. Konsep akh</w:t>
      </w:r>
      <w:r w:rsidR="00685AB4">
        <w:rPr>
          <w:rFonts w:asciiTheme="majorHAnsi" w:hAnsiTheme="majorHAnsi" w:cstheme="majorBidi"/>
          <w:sz w:val="22"/>
          <w:szCs w:val="22"/>
          <w:lang w:val="en-US"/>
        </w:rPr>
        <w:t>lak</w:t>
      </w:r>
      <w:r w:rsidRPr="00685AB4">
        <w:rPr>
          <w:rFonts w:asciiTheme="majorHAnsi" w:hAnsiTheme="majorHAnsi" w:cstheme="majorBidi"/>
          <w:sz w:val="22"/>
          <w:szCs w:val="22"/>
          <w:lang w:val="en-US"/>
        </w:rPr>
        <w:t xml:space="preserve"> ini berkaitan </w:t>
      </w:r>
      <w:r w:rsidRPr="00685AB4">
        <w:rPr>
          <w:rFonts w:asciiTheme="majorHAnsi" w:hAnsiTheme="majorHAnsi" w:cstheme="majorBidi"/>
          <w:sz w:val="22"/>
          <w:szCs w:val="22"/>
          <w:lang w:val="en-US"/>
        </w:rPr>
        <w:lastRenderedPageBreak/>
        <w:t>erat dengan persoalan etika kehidupan, yang selanjutnya sangat berhubungan erat dengan dimensi psikologis manusia. Bahkan Nabi Muhammad pernah bersabda bahwa dia di</w:t>
      </w:r>
      <w:r w:rsidR="00685AB4">
        <w:rPr>
          <w:rFonts w:asciiTheme="majorHAnsi" w:hAnsiTheme="majorHAnsi" w:cstheme="majorBidi"/>
          <w:sz w:val="22"/>
          <w:szCs w:val="22"/>
          <w:lang w:val="en-US"/>
        </w:rPr>
        <w:t>utus untuk menyempurnakan akhlak</w:t>
      </w:r>
      <w:r w:rsidRPr="00685AB4">
        <w:rPr>
          <w:rFonts w:asciiTheme="majorHAnsi" w:hAnsiTheme="majorHAnsi" w:cstheme="majorBidi"/>
          <w:sz w:val="22"/>
          <w:szCs w:val="22"/>
          <w:lang w:val="en-US"/>
        </w:rPr>
        <w:t xml:space="preserve"> ma</w:t>
      </w:r>
      <w:r w:rsidR="00EB65E4">
        <w:rPr>
          <w:rFonts w:asciiTheme="majorHAnsi" w:hAnsiTheme="majorHAnsi" w:cstheme="majorBidi"/>
          <w:sz w:val="22"/>
          <w:szCs w:val="22"/>
          <w:lang w:val="en-US"/>
        </w:rPr>
        <w:t>-</w:t>
      </w:r>
      <w:r w:rsidRPr="00685AB4">
        <w:rPr>
          <w:rFonts w:asciiTheme="majorHAnsi" w:hAnsiTheme="majorHAnsi" w:cstheme="majorBidi"/>
          <w:sz w:val="22"/>
          <w:szCs w:val="22"/>
          <w:lang w:val="en-US"/>
        </w:rPr>
        <w:t>nusia, dan ketika istri nabi Aisyah, ditanya oleh salah</w:t>
      </w:r>
      <w:r w:rsidR="00685AB4">
        <w:rPr>
          <w:rFonts w:asciiTheme="majorHAnsi" w:hAnsiTheme="majorHAnsi" w:cstheme="majorBidi"/>
          <w:sz w:val="22"/>
          <w:szCs w:val="22"/>
          <w:lang w:val="en-US"/>
        </w:rPr>
        <w:t xml:space="preserve"> seorang sahabat mengenai akhlak</w:t>
      </w:r>
      <w:r w:rsidRPr="00685AB4">
        <w:rPr>
          <w:rFonts w:asciiTheme="majorHAnsi" w:hAnsiTheme="majorHAnsi" w:cstheme="majorBidi"/>
          <w:sz w:val="22"/>
          <w:szCs w:val="22"/>
          <w:lang w:val="en-US"/>
        </w:rPr>
        <w:t xml:space="preserve"> b</w:t>
      </w:r>
      <w:r w:rsidR="00685AB4">
        <w:rPr>
          <w:rFonts w:asciiTheme="majorHAnsi" w:hAnsiTheme="majorHAnsi" w:cstheme="majorBidi"/>
          <w:sz w:val="22"/>
          <w:szCs w:val="22"/>
          <w:lang w:val="en-US"/>
        </w:rPr>
        <w:t>eliau, dia menjawab bahwa akhlak</w:t>
      </w:r>
      <w:r w:rsidRPr="00685AB4">
        <w:rPr>
          <w:rFonts w:asciiTheme="majorHAnsi" w:hAnsiTheme="majorHAnsi" w:cstheme="majorBidi"/>
          <w:sz w:val="22"/>
          <w:szCs w:val="22"/>
          <w:lang w:val="en-US"/>
        </w:rPr>
        <w:t xml:space="preserve"> nabi adalah al-Qur’an. Hal ini diperkuat oleh al-Qur’an: </w:t>
      </w:r>
      <w:r w:rsidRPr="00685AB4">
        <w:rPr>
          <w:rFonts w:asciiTheme="majorHAnsi" w:hAnsiTheme="majorHAnsi" w:cstheme="majorBidi"/>
          <w:i/>
          <w:iCs/>
          <w:sz w:val="22"/>
          <w:szCs w:val="22"/>
          <w:lang w:val="en-US"/>
        </w:rPr>
        <w:t>“sesungguhnya kamu benar-benar berbudi pekerti yang agung”</w:t>
      </w:r>
      <w:r w:rsidRPr="00685AB4">
        <w:rPr>
          <w:rFonts w:asciiTheme="majorHAnsi" w:hAnsiTheme="majorHAnsi" w:cstheme="majorBidi"/>
          <w:sz w:val="22"/>
          <w:szCs w:val="22"/>
          <w:lang w:val="en-US"/>
        </w:rPr>
        <w:t>. (QS. 68: 4).</w:t>
      </w:r>
    </w:p>
    <w:p w:rsidR="00685AB4" w:rsidRDefault="008515AB" w:rsidP="00685AB4">
      <w:pPr>
        <w:ind w:firstLine="720"/>
        <w:jc w:val="both"/>
        <w:rPr>
          <w:rFonts w:asciiTheme="majorHAnsi" w:hAnsiTheme="majorHAnsi" w:cstheme="majorBidi"/>
          <w:sz w:val="22"/>
          <w:szCs w:val="22"/>
          <w:lang w:val="en-US"/>
        </w:rPr>
      </w:pPr>
      <w:r w:rsidRPr="00685AB4">
        <w:rPr>
          <w:rFonts w:asciiTheme="majorHAnsi" w:hAnsiTheme="majorHAnsi" w:cstheme="majorBidi"/>
          <w:sz w:val="22"/>
          <w:szCs w:val="22"/>
          <w:lang w:val="en-US"/>
        </w:rPr>
        <w:t xml:space="preserve">Terlepas dari kaidah normatif di atas, secara teoritik konsep kejiwaan manusia sudah mulai diperdebatkan sejak masa </w:t>
      </w:r>
      <w:proofErr w:type="spellStart"/>
      <w:r w:rsidRPr="00685AB4">
        <w:rPr>
          <w:rFonts w:asciiTheme="majorHAnsi" w:hAnsiTheme="majorHAnsi" w:cstheme="majorBidi"/>
          <w:sz w:val="22"/>
          <w:szCs w:val="22"/>
          <w:lang w:val="en-US"/>
        </w:rPr>
        <w:t>Sokrates</w:t>
      </w:r>
      <w:proofErr w:type="spellEnd"/>
      <w:r w:rsidRPr="00685AB4">
        <w:rPr>
          <w:rFonts w:asciiTheme="majorHAnsi" w:hAnsiTheme="majorHAnsi" w:cstheme="majorBidi"/>
          <w:sz w:val="22"/>
          <w:szCs w:val="22"/>
          <w:lang w:val="en-US"/>
        </w:rPr>
        <w:t xml:space="preserve"> (470-399 SM), dan diteruskan oleh Plato (428-247 SM) dan muridnya Aris</w:t>
      </w:r>
      <w:r w:rsidR="00EB65E4">
        <w:rPr>
          <w:rFonts w:asciiTheme="majorHAnsi" w:hAnsiTheme="majorHAnsi" w:cstheme="majorBidi"/>
          <w:sz w:val="22"/>
          <w:szCs w:val="22"/>
          <w:lang w:val="en-US"/>
        </w:rPr>
        <w:t>-</w:t>
      </w:r>
      <w:proofErr w:type="spellStart"/>
      <w:r w:rsidRPr="00685AB4">
        <w:rPr>
          <w:rFonts w:asciiTheme="majorHAnsi" w:hAnsiTheme="majorHAnsi" w:cstheme="majorBidi"/>
          <w:sz w:val="22"/>
          <w:szCs w:val="22"/>
          <w:lang w:val="en-US"/>
        </w:rPr>
        <w:t>toteles</w:t>
      </w:r>
      <w:proofErr w:type="spellEnd"/>
      <w:r w:rsidRPr="00685AB4">
        <w:rPr>
          <w:rFonts w:asciiTheme="majorHAnsi" w:hAnsiTheme="majorHAnsi" w:cstheme="majorBidi"/>
          <w:sz w:val="22"/>
          <w:szCs w:val="22"/>
          <w:lang w:val="en-US"/>
        </w:rPr>
        <w:t xml:space="preserve"> (384-322SM). Persoalan kejiwaan juga menjadi perhatian khusus para filsuf dan ulama-ulama muslim, sejak era Al-</w:t>
      </w:r>
      <w:proofErr w:type="spellStart"/>
      <w:r w:rsidRPr="00685AB4">
        <w:rPr>
          <w:rFonts w:asciiTheme="majorHAnsi" w:hAnsiTheme="majorHAnsi" w:cstheme="majorBidi"/>
          <w:sz w:val="22"/>
          <w:szCs w:val="22"/>
          <w:lang w:val="en-US"/>
        </w:rPr>
        <w:t>Kindi</w:t>
      </w:r>
      <w:proofErr w:type="spellEnd"/>
      <w:r w:rsidRPr="00685AB4">
        <w:rPr>
          <w:rFonts w:asciiTheme="majorHAnsi" w:hAnsiTheme="majorHAnsi" w:cstheme="majorBidi"/>
          <w:sz w:val="22"/>
          <w:szCs w:val="22"/>
          <w:lang w:val="en-US"/>
        </w:rPr>
        <w:t>, Al-</w:t>
      </w:r>
      <w:proofErr w:type="spellStart"/>
      <w:r w:rsidRPr="00685AB4">
        <w:rPr>
          <w:rFonts w:asciiTheme="majorHAnsi" w:hAnsiTheme="majorHAnsi" w:cstheme="majorBidi"/>
          <w:sz w:val="22"/>
          <w:szCs w:val="22"/>
          <w:lang w:val="en-US"/>
        </w:rPr>
        <w:t>farabi</w:t>
      </w:r>
      <w:proofErr w:type="spellEnd"/>
      <w:r w:rsidRPr="00685AB4">
        <w:rPr>
          <w:rFonts w:asciiTheme="majorHAnsi" w:hAnsiTheme="majorHAnsi" w:cstheme="majorBidi"/>
          <w:sz w:val="22"/>
          <w:szCs w:val="22"/>
          <w:lang w:val="en-US"/>
        </w:rPr>
        <w:t>, Ibnu Sina, Al-</w:t>
      </w:r>
      <w:proofErr w:type="spellStart"/>
      <w:r w:rsidRPr="00685AB4">
        <w:rPr>
          <w:rFonts w:asciiTheme="majorHAnsi" w:hAnsiTheme="majorHAnsi" w:cstheme="majorBidi"/>
          <w:sz w:val="22"/>
          <w:szCs w:val="22"/>
          <w:lang w:val="en-US"/>
        </w:rPr>
        <w:t>ghazali</w:t>
      </w:r>
      <w:proofErr w:type="spellEnd"/>
      <w:r w:rsidRPr="00685AB4">
        <w:rPr>
          <w:rFonts w:asciiTheme="majorHAnsi" w:hAnsiTheme="majorHAnsi" w:cstheme="majorBidi"/>
          <w:sz w:val="22"/>
          <w:szCs w:val="22"/>
          <w:lang w:val="en-US"/>
        </w:rPr>
        <w:t xml:space="preserve"> dan ulama seperti Ibnu </w:t>
      </w:r>
      <w:proofErr w:type="spellStart"/>
      <w:r w:rsidRPr="00685AB4">
        <w:rPr>
          <w:rFonts w:asciiTheme="majorHAnsi" w:hAnsiTheme="majorHAnsi" w:cstheme="majorBidi"/>
          <w:sz w:val="22"/>
          <w:szCs w:val="22"/>
          <w:lang w:val="en-US"/>
        </w:rPr>
        <w:t>Taimiyyah</w:t>
      </w:r>
      <w:proofErr w:type="spellEnd"/>
      <w:r w:rsidRPr="00685AB4">
        <w:rPr>
          <w:rFonts w:asciiTheme="majorHAnsi" w:hAnsiTheme="majorHAnsi" w:cstheme="majorBidi"/>
          <w:sz w:val="22"/>
          <w:szCs w:val="22"/>
          <w:lang w:val="en-US"/>
        </w:rPr>
        <w:t xml:space="preserve"> dan muridnya Ibnu Qayyim al-</w:t>
      </w:r>
      <w:proofErr w:type="spellStart"/>
      <w:r w:rsidRPr="00685AB4">
        <w:rPr>
          <w:rFonts w:asciiTheme="majorHAnsi" w:hAnsiTheme="majorHAnsi" w:cstheme="majorBidi"/>
          <w:sz w:val="22"/>
          <w:szCs w:val="22"/>
          <w:lang w:val="en-US"/>
        </w:rPr>
        <w:t>Jauziyah</w:t>
      </w:r>
      <w:proofErr w:type="spellEnd"/>
      <w:r w:rsidRPr="00685AB4">
        <w:rPr>
          <w:rFonts w:asciiTheme="majorHAnsi" w:hAnsiTheme="majorHAnsi" w:cstheme="majorBidi"/>
          <w:sz w:val="22"/>
          <w:szCs w:val="22"/>
          <w:lang w:val="en-US"/>
        </w:rPr>
        <w:t>. Persoalan psikologis dan kejiwaan juga menjadi obyek perhatian mendalam para teori</w:t>
      </w:r>
      <w:r w:rsidR="00F92DFE" w:rsidRPr="00685AB4">
        <w:rPr>
          <w:rFonts w:asciiTheme="majorHAnsi" w:hAnsiTheme="majorHAnsi" w:cstheme="majorBidi"/>
          <w:sz w:val="22"/>
          <w:szCs w:val="22"/>
          <w:lang w:val="en-US"/>
        </w:rPr>
        <w:t>tikus dan pelaku tasawuf, sehin</w:t>
      </w:r>
      <w:r w:rsidRPr="00685AB4">
        <w:rPr>
          <w:rFonts w:asciiTheme="majorHAnsi" w:hAnsiTheme="majorHAnsi" w:cstheme="majorBidi"/>
          <w:sz w:val="22"/>
          <w:szCs w:val="22"/>
          <w:lang w:val="en-US"/>
        </w:rPr>
        <w:t>gga wajar kemudian muncul kajia</w:t>
      </w:r>
      <w:r w:rsidR="00685AB4">
        <w:rPr>
          <w:rFonts w:asciiTheme="majorHAnsi" w:hAnsiTheme="majorHAnsi" w:cstheme="majorBidi"/>
          <w:sz w:val="22"/>
          <w:szCs w:val="22"/>
          <w:lang w:val="en-US"/>
        </w:rPr>
        <w:t>n yang disebut “akhlak</w:t>
      </w:r>
      <w:r w:rsidRPr="00685AB4">
        <w:rPr>
          <w:rFonts w:asciiTheme="majorHAnsi" w:hAnsiTheme="majorHAnsi" w:cstheme="majorBidi"/>
          <w:sz w:val="22"/>
          <w:szCs w:val="22"/>
          <w:lang w:val="en-US"/>
        </w:rPr>
        <w:t xml:space="preserve"> tasawuf.” </w:t>
      </w:r>
    </w:p>
    <w:p w:rsidR="00D62851" w:rsidRPr="00685AB4" w:rsidRDefault="008515AB" w:rsidP="00685AB4">
      <w:pPr>
        <w:ind w:firstLine="720"/>
        <w:jc w:val="both"/>
        <w:rPr>
          <w:rFonts w:asciiTheme="majorHAnsi" w:hAnsiTheme="majorHAnsi" w:cstheme="majorBidi"/>
          <w:sz w:val="22"/>
          <w:szCs w:val="22"/>
          <w:lang w:val="en-US"/>
        </w:rPr>
      </w:pPr>
      <w:r w:rsidRPr="00685AB4">
        <w:rPr>
          <w:rFonts w:asciiTheme="majorHAnsi" w:hAnsiTheme="majorHAnsi" w:cstheme="majorBidi"/>
          <w:sz w:val="22"/>
          <w:szCs w:val="22"/>
          <w:lang w:val="en-US"/>
        </w:rPr>
        <w:t>Makalah sederhana ini mencoba menggali lebih dalam perso</w:t>
      </w:r>
      <w:r w:rsidR="00F92DFE" w:rsidRPr="00685AB4">
        <w:rPr>
          <w:rFonts w:asciiTheme="majorHAnsi" w:hAnsiTheme="majorHAnsi" w:cstheme="majorBidi"/>
          <w:sz w:val="22"/>
          <w:szCs w:val="22"/>
          <w:lang w:val="en-US"/>
        </w:rPr>
        <w:t>a</w:t>
      </w:r>
      <w:r w:rsidRPr="00685AB4">
        <w:rPr>
          <w:rFonts w:asciiTheme="majorHAnsi" w:hAnsiTheme="majorHAnsi" w:cstheme="majorBidi"/>
          <w:sz w:val="22"/>
          <w:szCs w:val="22"/>
          <w:lang w:val="en-US"/>
        </w:rPr>
        <w:t xml:space="preserve">lan psikologis manusia, baik dalam konteks ilmu psikologi, dan persoalan kepribadian manusia yang tersurat dalam al-Qur’an, dan pentingnya </w:t>
      </w:r>
      <w:r w:rsidRPr="00685AB4">
        <w:rPr>
          <w:rFonts w:asciiTheme="majorHAnsi" w:hAnsiTheme="majorHAnsi" w:cstheme="majorBidi"/>
          <w:sz w:val="22"/>
          <w:szCs w:val="22"/>
          <w:lang w:val="en-US"/>
        </w:rPr>
        <w:lastRenderedPageBreak/>
        <w:t>pendidikan a</w:t>
      </w:r>
      <w:r w:rsidR="00685AB4">
        <w:rPr>
          <w:rFonts w:asciiTheme="majorHAnsi" w:hAnsiTheme="majorHAnsi" w:cstheme="majorBidi"/>
          <w:sz w:val="22"/>
          <w:szCs w:val="22"/>
          <w:lang w:val="en-US"/>
        </w:rPr>
        <w:t>khlak</w:t>
      </w:r>
      <w:r w:rsidRPr="00685AB4">
        <w:rPr>
          <w:rFonts w:asciiTheme="majorHAnsi" w:hAnsiTheme="majorHAnsi" w:cstheme="majorBidi"/>
          <w:sz w:val="22"/>
          <w:szCs w:val="22"/>
          <w:lang w:val="en-US"/>
        </w:rPr>
        <w:t>.</w:t>
      </w:r>
    </w:p>
    <w:p w:rsidR="000C41D0" w:rsidRPr="00685AB4" w:rsidRDefault="000C41D0" w:rsidP="00F92DFE">
      <w:pPr>
        <w:jc w:val="both"/>
        <w:rPr>
          <w:rFonts w:ascii="Cambria" w:hAnsi="Cambria"/>
          <w:sz w:val="22"/>
          <w:szCs w:val="22"/>
          <w:lang w:val="en-US"/>
        </w:rPr>
      </w:pPr>
    </w:p>
    <w:p w:rsidR="000C41D0" w:rsidRPr="00685AB4" w:rsidRDefault="00685AB4" w:rsidP="00685AB4">
      <w:pPr>
        <w:pStyle w:val="Heading1"/>
        <w:numPr>
          <w:ilvl w:val="0"/>
          <w:numId w:val="19"/>
        </w:numPr>
        <w:ind w:left="360"/>
        <w:rPr>
          <w:rFonts w:asciiTheme="majorHAnsi" w:hAnsiTheme="majorHAnsi"/>
          <w:sz w:val="22"/>
          <w:szCs w:val="22"/>
        </w:rPr>
      </w:pPr>
      <w:r w:rsidRPr="00685AB4">
        <w:rPr>
          <w:rFonts w:asciiTheme="majorHAnsi" w:hAnsiTheme="majorHAnsi"/>
          <w:sz w:val="22"/>
          <w:szCs w:val="22"/>
        </w:rPr>
        <w:t>ILMU PSIKOLOGI VERSUS KONSEP PSIKOLOGI ISLAM</w:t>
      </w:r>
    </w:p>
    <w:p w:rsidR="000C41D0" w:rsidRPr="00685AB4" w:rsidRDefault="000C41D0" w:rsidP="00F92DFE">
      <w:pPr>
        <w:jc w:val="both"/>
        <w:rPr>
          <w:rFonts w:ascii="Cambria" w:hAnsi="Cambria"/>
          <w:b/>
          <w:bCs/>
          <w:sz w:val="22"/>
          <w:szCs w:val="22"/>
          <w:lang w:val="en-US"/>
        </w:rPr>
      </w:pPr>
    </w:p>
    <w:p w:rsidR="00685AB4" w:rsidRDefault="008515AB" w:rsidP="00685AB4">
      <w:pPr>
        <w:ind w:firstLine="720"/>
        <w:jc w:val="both"/>
        <w:rPr>
          <w:rFonts w:asciiTheme="majorHAnsi" w:hAnsiTheme="majorHAnsi"/>
          <w:sz w:val="22"/>
          <w:szCs w:val="22"/>
          <w:lang w:val="en-US"/>
        </w:rPr>
      </w:pPr>
      <w:r w:rsidRPr="00685AB4">
        <w:rPr>
          <w:rFonts w:asciiTheme="majorHAnsi" w:hAnsiTheme="majorHAnsi"/>
          <w:sz w:val="22"/>
          <w:szCs w:val="22"/>
          <w:lang w:val="en-US"/>
        </w:rPr>
        <w:t xml:space="preserve">Psikologi berasal dari dua kata: </w:t>
      </w:r>
      <w:r w:rsidRPr="00685AB4">
        <w:rPr>
          <w:rFonts w:asciiTheme="majorHAnsi" w:hAnsiTheme="majorHAnsi"/>
          <w:i/>
          <w:iCs/>
          <w:sz w:val="22"/>
          <w:szCs w:val="22"/>
          <w:lang w:val="en-US"/>
        </w:rPr>
        <w:t xml:space="preserve">psyche </w:t>
      </w:r>
      <w:r w:rsidRPr="00685AB4">
        <w:rPr>
          <w:rFonts w:asciiTheme="majorHAnsi" w:hAnsiTheme="majorHAnsi"/>
          <w:sz w:val="22"/>
          <w:szCs w:val="22"/>
          <w:lang w:val="en-US"/>
        </w:rPr>
        <w:t xml:space="preserve">dan </w:t>
      </w:r>
      <w:r w:rsidRPr="00685AB4">
        <w:rPr>
          <w:rFonts w:asciiTheme="majorHAnsi" w:hAnsiTheme="majorHAnsi"/>
          <w:i/>
          <w:iCs/>
          <w:sz w:val="22"/>
          <w:szCs w:val="22"/>
          <w:lang w:val="en-US"/>
        </w:rPr>
        <w:t xml:space="preserve">logos, </w:t>
      </w:r>
      <w:r w:rsidRPr="00685AB4">
        <w:rPr>
          <w:rFonts w:asciiTheme="majorHAnsi" w:hAnsiTheme="majorHAnsi"/>
          <w:sz w:val="22"/>
          <w:szCs w:val="22"/>
          <w:lang w:val="en-US"/>
        </w:rPr>
        <w:t>yang berasal dari kata Yunani yang berarti  “nafas kehidupan,” jiwa, atau ruh, secara bebas bisa juga diartikan sebagai pikiran. Karenanya psikologi semula didefinisikan sebagai ilmu yang mempelajari jiwa, akan tetapi dalam perkembangannya, definisi tersebut sudah tidak digunakan oleh kebanyakan psikolog untuk mendefinisikan psikologi</w:t>
      </w:r>
      <w:r w:rsidRPr="00685AB4">
        <w:rPr>
          <w:rStyle w:val="FootnoteReference"/>
          <w:rFonts w:asciiTheme="majorHAnsi" w:hAnsiTheme="majorHAnsi" w:cstheme="majorBidi"/>
          <w:sz w:val="22"/>
          <w:szCs w:val="22"/>
          <w:lang w:val="en-US"/>
        </w:rPr>
        <w:footnoteReference w:id="3"/>
      </w:r>
      <w:r w:rsidRPr="00685AB4">
        <w:rPr>
          <w:rFonts w:asciiTheme="majorHAnsi" w:hAnsiTheme="majorHAnsi"/>
          <w:sz w:val="22"/>
          <w:szCs w:val="22"/>
          <w:lang w:val="en-US"/>
        </w:rPr>
        <w:t xml:space="preserve">. Karena persoalan “jiwa” dalam praktiknya dianggap mustahil dan sulit didefinisikan, sehingga sebagian psikolog menghindari pendefinisian jiwa sama sekali. Terutama para penganjur aliran </w:t>
      </w:r>
      <w:r w:rsidRPr="00685AB4">
        <w:rPr>
          <w:rFonts w:asciiTheme="majorHAnsi" w:hAnsiTheme="majorHAnsi"/>
          <w:i/>
          <w:iCs/>
          <w:sz w:val="22"/>
          <w:szCs w:val="22"/>
          <w:lang w:val="en-US"/>
        </w:rPr>
        <w:t>beha</w:t>
      </w:r>
      <w:r w:rsidR="00EB65E4">
        <w:rPr>
          <w:rFonts w:asciiTheme="majorHAnsi" w:hAnsiTheme="majorHAnsi"/>
          <w:i/>
          <w:iCs/>
          <w:sz w:val="22"/>
          <w:szCs w:val="22"/>
          <w:lang w:val="en-US"/>
        </w:rPr>
        <w:t>-</w:t>
      </w:r>
      <w:proofErr w:type="spellStart"/>
      <w:r w:rsidRPr="00685AB4">
        <w:rPr>
          <w:rFonts w:asciiTheme="majorHAnsi" w:hAnsiTheme="majorHAnsi"/>
          <w:i/>
          <w:iCs/>
          <w:sz w:val="22"/>
          <w:szCs w:val="22"/>
          <w:lang w:val="en-US"/>
        </w:rPr>
        <w:t>viorisme</w:t>
      </w:r>
      <w:proofErr w:type="spellEnd"/>
      <w:r w:rsidRPr="00685AB4">
        <w:rPr>
          <w:rFonts w:asciiTheme="majorHAnsi" w:hAnsiTheme="majorHAnsi"/>
          <w:sz w:val="22"/>
          <w:szCs w:val="22"/>
          <w:lang w:val="en-US"/>
        </w:rPr>
        <w:t>, seperti B.F. Skinner dan J.B. Watson. Ini terjadi karena dalam praktiknya, kebanyakan psikolog berkonsentrasi pada yang dapat dilihat dan diukur dari tingkah laku manusia, termasuk proses biologis dalam tubuh.</w:t>
      </w:r>
      <w:r w:rsidRPr="00685AB4">
        <w:rPr>
          <w:rStyle w:val="FootnoteReference"/>
          <w:rFonts w:asciiTheme="majorHAnsi" w:hAnsiTheme="majorHAnsi" w:cstheme="majorBidi"/>
          <w:sz w:val="22"/>
          <w:szCs w:val="22"/>
          <w:lang w:val="en-US"/>
        </w:rPr>
        <w:footnoteReference w:id="4"/>
      </w:r>
    </w:p>
    <w:p w:rsidR="00685AB4" w:rsidRDefault="008515AB" w:rsidP="00685AB4">
      <w:pPr>
        <w:ind w:firstLine="720"/>
        <w:jc w:val="both"/>
        <w:rPr>
          <w:rFonts w:asciiTheme="majorHAnsi" w:hAnsiTheme="majorHAnsi"/>
          <w:b/>
          <w:bCs/>
          <w:sz w:val="22"/>
          <w:szCs w:val="22"/>
          <w:lang w:val="en-US"/>
        </w:rPr>
      </w:pPr>
      <w:r w:rsidRPr="00685AB4">
        <w:rPr>
          <w:rFonts w:asciiTheme="majorHAnsi" w:hAnsiTheme="majorHAnsi"/>
          <w:sz w:val="22"/>
          <w:szCs w:val="22"/>
          <w:lang w:val="en-US"/>
        </w:rPr>
        <w:t xml:space="preserve">Setelah dilahirkan oleh Wilhelm Wundt, psikologi diteruskan oleh Edward </w:t>
      </w:r>
      <w:proofErr w:type="spellStart"/>
      <w:r w:rsidRPr="00685AB4">
        <w:rPr>
          <w:rFonts w:asciiTheme="majorHAnsi" w:hAnsiTheme="majorHAnsi"/>
          <w:sz w:val="22"/>
          <w:szCs w:val="22"/>
          <w:lang w:val="en-US"/>
        </w:rPr>
        <w:t>Titchener</w:t>
      </w:r>
      <w:proofErr w:type="spellEnd"/>
      <w:r w:rsidRPr="00685AB4">
        <w:rPr>
          <w:rFonts w:asciiTheme="majorHAnsi" w:hAnsiTheme="majorHAnsi"/>
          <w:sz w:val="22"/>
          <w:szCs w:val="22"/>
          <w:lang w:val="en-US"/>
        </w:rPr>
        <w:t xml:space="preserve"> (1867-1927) yang berupaya menganalisis kesadaran, pengalaman, dan unsur-unsurnya secara struktural. Para</w:t>
      </w:r>
      <w:r w:rsidR="00EB65E4">
        <w:rPr>
          <w:rFonts w:asciiTheme="majorHAnsi" w:hAnsiTheme="majorHAnsi"/>
          <w:sz w:val="22"/>
          <w:szCs w:val="22"/>
          <w:lang w:val="en-US"/>
        </w:rPr>
        <w:t>-</w:t>
      </w:r>
      <w:proofErr w:type="spellStart"/>
      <w:r w:rsidRPr="00685AB4">
        <w:rPr>
          <w:rFonts w:asciiTheme="majorHAnsi" w:hAnsiTheme="majorHAnsi"/>
          <w:sz w:val="22"/>
          <w:szCs w:val="22"/>
          <w:lang w:val="en-US"/>
        </w:rPr>
        <w:t>digma</w:t>
      </w:r>
      <w:proofErr w:type="spellEnd"/>
      <w:r w:rsidRPr="00685AB4">
        <w:rPr>
          <w:rFonts w:asciiTheme="majorHAnsi" w:hAnsiTheme="majorHAnsi"/>
          <w:sz w:val="22"/>
          <w:szCs w:val="22"/>
          <w:lang w:val="en-US"/>
        </w:rPr>
        <w:t xml:space="preserve"> struktural ini kemudian mulai usang dan diteruskan oleh aliran </w:t>
      </w:r>
      <w:proofErr w:type="spellStart"/>
      <w:r w:rsidRPr="00685AB4">
        <w:rPr>
          <w:rFonts w:asciiTheme="majorHAnsi" w:hAnsiTheme="majorHAnsi"/>
          <w:sz w:val="22"/>
          <w:szCs w:val="22"/>
          <w:lang w:val="en-US"/>
        </w:rPr>
        <w:t>fungsionalis</w:t>
      </w:r>
      <w:proofErr w:type="spellEnd"/>
      <w:r w:rsidRPr="00685AB4">
        <w:rPr>
          <w:rFonts w:asciiTheme="majorHAnsi" w:hAnsiTheme="majorHAnsi"/>
          <w:sz w:val="22"/>
          <w:szCs w:val="22"/>
          <w:lang w:val="en-US"/>
        </w:rPr>
        <w:t xml:space="preserve">, yang berupaya menerapkan psikologi dalam konteks sehari-hari. Diantara tokohnya yaitu </w:t>
      </w:r>
      <w:proofErr w:type="spellStart"/>
      <w:r w:rsidRPr="00685AB4">
        <w:rPr>
          <w:rFonts w:asciiTheme="majorHAnsi" w:hAnsiTheme="majorHAnsi"/>
          <w:sz w:val="22"/>
          <w:szCs w:val="22"/>
          <w:lang w:val="en-US"/>
        </w:rPr>
        <w:t>Wiliam</w:t>
      </w:r>
      <w:proofErr w:type="spellEnd"/>
      <w:r w:rsidRPr="00685AB4">
        <w:rPr>
          <w:rFonts w:asciiTheme="majorHAnsi" w:hAnsiTheme="majorHAnsi"/>
          <w:sz w:val="22"/>
          <w:szCs w:val="22"/>
          <w:lang w:val="en-US"/>
        </w:rPr>
        <w:t xml:space="preserve"> James (1842-1920) dan </w:t>
      </w:r>
      <w:proofErr w:type="spellStart"/>
      <w:r w:rsidRPr="00685AB4">
        <w:rPr>
          <w:rFonts w:asciiTheme="majorHAnsi" w:hAnsiTheme="majorHAnsi"/>
          <w:sz w:val="22"/>
          <w:szCs w:val="22"/>
          <w:lang w:val="en-US"/>
        </w:rPr>
        <w:t>Jhon</w:t>
      </w:r>
      <w:proofErr w:type="spellEnd"/>
      <w:r w:rsidRPr="00685AB4">
        <w:rPr>
          <w:rFonts w:asciiTheme="majorHAnsi" w:hAnsiTheme="majorHAnsi"/>
          <w:sz w:val="22"/>
          <w:szCs w:val="22"/>
          <w:lang w:val="en-US"/>
        </w:rPr>
        <w:t xml:space="preserve"> Dewey (1859-1952).</w:t>
      </w:r>
      <w:r w:rsidRPr="00685AB4">
        <w:rPr>
          <w:rStyle w:val="FootnoteReference"/>
          <w:rFonts w:asciiTheme="majorHAnsi" w:hAnsiTheme="majorHAnsi" w:cstheme="majorBidi"/>
          <w:sz w:val="22"/>
          <w:szCs w:val="22"/>
          <w:lang w:val="en-US"/>
        </w:rPr>
        <w:footnoteReference w:id="5"/>
      </w:r>
      <w:r w:rsidRPr="00685AB4">
        <w:rPr>
          <w:rFonts w:asciiTheme="majorHAnsi" w:hAnsiTheme="majorHAnsi"/>
          <w:sz w:val="22"/>
          <w:szCs w:val="22"/>
          <w:lang w:val="en-US"/>
        </w:rPr>
        <w:t xml:space="preserve"> Di</w:t>
      </w:r>
      <w:r w:rsidR="00685AB4">
        <w:rPr>
          <w:rFonts w:asciiTheme="majorHAnsi" w:hAnsiTheme="majorHAnsi"/>
          <w:sz w:val="22"/>
          <w:szCs w:val="22"/>
          <w:lang w:val="en-US"/>
        </w:rPr>
        <w:t xml:space="preserve"> </w:t>
      </w:r>
      <w:r w:rsidRPr="00685AB4">
        <w:rPr>
          <w:rFonts w:asciiTheme="majorHAnsi" w:hAnsiTheme="majorHAnsi"/>
          <w:sz w:val="22"/>
          <w:szCs w:val="22"/>
          <w:lang w:val="en-US"/>
        </w:rPr>
        <w:t xml:space="preserve">kemudian hari, perspektif psikologi berkembang dalam perspektif: </w:t>
      </w:r>
      <w:proofErr w:type="spellStart"/>
      <w:r w:rsidRPr="00685AB4">
        <w:rPr>
          <w:rFonts w:asciiTheme="majorHAnsi" w:hAnsiTheme="majorHAnsi"/>
          <w:i/>
          <w:iCs/>
          <w:sz w:val="22"/>
          <w:szCs w:val="22"/>
          <w:lang w:val="en-US"/>
        </w:rPr>
        <w:t>psikodinamika</w:t>
      </w:r>
      <w:proofErr w:type="spellEnd"/>
      <w:r w:rsidRPr="00685AB4">
        <w:rPr>
          <w:rFonts w:asciiTheme="majorHAnsi" w:hAnsiTheme="majorHAnsi"/>
          <w:sz w:val="22"/>
          <w:szCs w:val="22"/>
          <w:lang w:val="en-US"/>
        </w:rPr>
        <w:t xml:space="preserve">, </w:t>
      </w:r>
      <w:proofErr w:type="spellStart"/>
      <w:r w:rsidRPr="00685AB4">
        <w:rPr>
          <w:rFonts w:asciiTheme="majorHAnsi" w:hAnsiTheme="majorHAnsi"/>
          <w:i/>
          <w:iCs/>
          <w:sz w:val="22"/>
          <w:szCs w:val="22"/>
          <w:lang w:val="en-US"/>
        </w:rPr>
        <w:t>behavioristik</w:t>
      </w:r>
      <w:proofErr w:type="spellEnd"/>
      <w:r w:rsidRPr="00685AB4">
        <w:rPr>
          <w:rFonts w:asciiTheme="majorHAnsi" w:hAnsiTheme="majorHAnsi"/>
          <w:sz w:val="22"/>
          <w:szCs w:val="22"/>
          <w:lang w:val="en-US"/>
        </w:rPr>
        <w:t xml:space="preserve">, kognitif dan </w:t>
      </w:r>
      <w:proofErr w:type="spellStart"/>
      <w:r w:rsidRPr="00685AB4">
        <w:rPr>
          <w:rFonts w:asciiTheme="majorHAnsi" w:hAnsiTheme="majorHAnsi"/>
          <w:i/>
          <w:iCs/>
          <w:sz w:val="22"/>
          <w:szCs w:val="22"/>
          <w:lang w:val="en-US"/>
        </w:rPr>
        <w:t>humanistik</w:t>
      </w:r>
      <w:proofErr w:type="spellEnd"/>
      <w:r w:rsidRPr="00685AB4">
        <w:rPr>
          <w:rFonts w:asciiTheme="majorHAnsi" w:hAnsiTheme="majorHAnsi"/>
          <w:sz w:val="22"/>
          <w:szCs w:val="22"/>
          <w:lang w:val="en-US"/>
        </w:rPr>
        <w:t xml:space="preserve">. Perspektif </w:t>
      </w:r>
      <w:proofErr w:type="spellStart"/>
      <w:r w:rsidRPr="00685AB4">
        <w:rPr>
          <w:rFonts w:asciiTheme="majorHAnsi" w:hAnsiTheme="majorHAnsi"/>
          <w:i/>
          <w:iCs/>
          <w:sz w:val="22"/>
          <w:szCs w:val="22"/>
          <w:lang w:val="en-US"/>
        </w:rPr>
        <w:t>psikodinamika</w:t>
      </w:r>
      <w:proofErr w:type="spellEnd"/>
      <w:r w:rsidRPr="00685AB4">
        <w:rPr>
          <w:rFonts w:asciiTheme="majorHAnsi" w:hAnsiTheme="majorHAnsi"/>
          <w:sz w:val="22"/>
          <w:szCs w:val="22"/>
          <w:lang w:val="en-US"/>
        </w:rPr>
        <w:t xml:space="preserve"> (jiwa yang aktif) berupaya meneliti pergulatan mental, terutama dalam ketidaksadaran (</w:t>
      </w:r>
      <w:r w:rsidRPr="00685AB4">
        <w:rPr>
          <w:rFonts w:asciiTheme="majorHAnsi" w:hAnsiTheme="majorHAnsi"/>
          <w:i/>
          <w:iCs/>
          <w:sz w:val="22"/>
          <w:szCs w:val="22"/>
          <w:lang w:val="en-US"/>
        </w:rPr>
        <w:t>unconscious</w:t>
      </w:r>
      <w:r w:rsidRPr="00685AB4">
        <w:rPr>
          <w:rFonts w:asciiTheme="majorHAnsi" w:hAnsiTheme="majorHAnsi"/>
          <w:sz w:val="22"/>
          <w:szCs w:val="22"/>
          <w:lang w:val="en-US"/>
        </w:rPr>
        <w:t xml:space="preserve">) yang tersembunyi dalam alam bawah sadar. Dalam pelaksanaannya diterapkan teori </w:t>
      </w:r>
      <w:proofErr w:type="spellStart"/>
      <w:r w:rsidRPr="00685AB4">
        <w:rPr>
          <w:rFonts w:asciiTheme="majorHAnsi" w:hAnsiTheme="majorHAnsi"/>
          <w:i/>
          <w:iCs/>
          <w:sz w:val="22"/>
          <w:szCs w:val="22"/>
          <w:lang w:val="en-US"/>
        </w:rPr>
        <w:t>psikoanalitik</w:t>
      </w:r>
      <w:proofErr w:type="spellEnd"/>
      <w:r w:rsidRPr="00685AB4">
        <w:rPr>
          <w:rFonts w:asciiTheme="majorHAnsi" w:hAnsiTheme="majorHAnsi"/>
          <w:sz w:val="22"/>
          <w:szCs w:val="22"/>
          <w:lang w:val="en-US"/>
        </w:rPr>
        <w:t xml:space="preserve"> dari Sigmund Freud (1856-1939). Terobosan yang dilakukan  oleh Freud dianggap berhasil </w:t>
      </w:r>
      <w:r w:rsidRPr="00685AB4">
        <w:rPr>
          <w:rFonts w:asciiTheme="majorHAnsi" w:hAnsiTheme="majorHAnsi"/>
          <w:sz w:val="22"/>
          <w:szCs w:val="22"/>
          <w:lang w:val="en-US"/>
        </w:rPr>
        <w:lastRenderedPageBreak/>
        <w:t xml:space="preserve">dalam menyembuhkan mental pasien dan jejaknya diikuti oleh  Alfred Adler (1870-1937), Carl Jung (1875-1961), Karen Horney (1885-1952), Erich Fromm (1900-1958) dan Erik Erikson (19-02-1994). Akan tetapi perspektif </w:t>
      </w:r>
      <w:proofErr w:type="spellStart"/>
      <w:r w:rsidRPr="00685AB4">
        <w:rPr>
          <w:rFonts w:asciiTheme="majorHAnsi" w:hAnsiTheme="majorHAnsi"/>
          <w:i/>
          <w:iCs/>
          <w:sz w:val="22"/>
          <w:szCs w:val="22"/>
          <w:lang w:val="en-US"/>
        </w:rPr>
        <w:t>psikodinamika</w:t>
      </w:r>
      <w:proofErr w:type="spellEnd"/>
      <w:r w:rsidRPr="00685AB4">
        <w:rPr>
          <w:rFonts w:asciiTheme="majorHAnsi" w:hAnsiTheme="majorHAnsi"/>
          <w:sz w:val="22"/>
          <w:szCs w:val="22"/>
          <w:lang w:val="en-US"/>
        </w:rPr>
        <w:t xml:space="preserve"> dianggap tidak ilmiah dan tidak dapat diuji, seperti yang dikatakan Karl Popper. Akibatnya banyak psikolog yang tetap pada apa mudah dilihat, dan diukur, yaitu tingkah laku.</w:t>
      </w:r>
      <w:r w:rsidRPr="00685AB4">
        <w:rPr>
          <w:rStyle w:val="FootnoteReference"/>
          <w:rFonts w:asciiTheme="majorHAnsi" w:hAnsiTheme="majorHAnsi" w:cstheme="majorBidi"/>
          <w:sz w:val="22"/>
          <w:szCs w:val="22"/>
          <w:lang w:val="en-US"/>
        </w:rPr>
        <w:footnoteReference w:id="6"/>
      </w:r>
    </w:p>
    <w:p w:rsidR="00DB1992" w:rsidRDefault="008515AB" w:rsidP="00DB1992">
      <w:pPr>
        <w:ind w:firstLine="720"/>
        <w:jc w:val="both"/>
        <w:rPr>
          <w:rFonts w:asciiTheme="majorHAnsi" w:hAnsiTheme="majorHAnsi"/>
          <w:b/>
          <w:bCs/>
          <w:sz w:val="22"/>
          <w:szCs w:val="22"/>
          <w:lang w:val="en-US"/>
        </w:rPr>
      </w:pPr>
      <w:r w:rsidRPr="00685AB4">
        <w:rPr>
          <w:rFonts w:asciiTheme="majorHAnsi" w:hAnsiTheme="majorHAnsi"/>
          <w:sz w:val="22"/>
          <w:szCs w:val="22"/>
          <w:lang w:val="en-US"/>
        </w:rPr>
        <w:t xml:space="preserve">Upaya penelitian terhadap tingkah laku manusia kemudian dikembangkan oleh perspektif </w:t>
      </w:r>
      <w:proofErr w:type="spellStart"/>
      <w:r w:rsidRPr="00685AB4">
        <w:rPr>
          <w:rFonts w:asciiTheme="majorHAnsi" w:hAnsiTheme="majorHAnsi"/>
          <w:i/>
          <w:iCs/>
          <w:sz w:val="22"/>
          <w:szCs w:val="22"/>
          <w:lang w:val="en-US"/>
        </w:rPr>
        <w:t>behaviorisme</w:t>
      </w:r>
      <w:proofErr w:type="spellEnd"/>
      <w:r w:rsidRPr="00685AB4">
        <w:rPr>
          <w:rFonts w:asciiTheme="majorHAnsi" w:hAnsiTheme="majorHAnsi"/>
          <w:sz w:val="22"/>
          <w:szCs w:val="22"/>
          <w:lang w:val="en-US"/>
        </w:rPr>
        <w:t xml:space="preserve"> yang dikembangkan oleh Ivan Pavlov (1849-1936), Edward Thorndike (1874-1949), John B. Watson (1878-1958</w:t>
      </w:r>
      <w:r w:rsidR="00685AB4">
        <w:rPr>
          <w:rFonts w:asciiTheme="majorHAnsi" w:hAnsiTheme="majorHAnsi"/>
          <w:sz w:val="22"/>
          <w:szCs w:val="22"/>
          <w:lang w:val="en-US"/>
        </w:rPr>
        <w:t xml:space="preserve">) dan B.F. Skinner (1904-1990). </w:t>
      </w:r>
      <w:r w:rsidRPr="00685AB4">
        <w:rPr>
          <w:rFonts w:asciiTheme="majorHAnsi" w:hAnsiTheme="majorHAnsi"/>
          <w:sz w:val="22"/>
          <w:szCs w:val="22"/>
          <w:lang w:val="en-US"/>
        </w:rPr>
        <w:t>Ke</w:t>
      </w:r>
      <w:r w:rsidR="00685AB4">
        <w:rPr>
          <w:rFonts w:asciiTheme="majorHAnsi" w:hAnsiTheme="majorHAnsi"/>
          <w:sz w:val="22"/>
          <w:szCs w:val="22"/>
          <w:lang w:val="en-US"/>
        </w:rPr>
        <w:t xml:space="preserve"> </w:t>
      </w:r>
      <w:r w:rsidRPr="00685AB4">
        <w:rPr>
          <w:rFonts w:asciiTheme="majorHAnsi" w:hAnsiTheme="majorHAnsi"/>
          <w:sz w:val="22"/>
          <w:szCs w:val="22"/>
          <w:lang w:val="en-US"/>
        </w:rPr>
        <w:t xml:space="preserve">semua tokoh ini meneliti dasar tingkah laku manusia dengan sampel binatang seperti anjing (Pavlov), kucing (Thorndike), tikus (Watson dan Skinner), sehingga perspektif ini tidak membedakan antara manusia dan binatang dalam tingkah lakunya. Seperti dikatakan oleh Skinner: “manusia adalah mesin, seperti mesin lainnya manusia bertindak dengan cara teratur dan dapat diramalkan sebagai </w:t>
      </w:r>
      <w:proofErr w:type="spellStart"/>
      <w:r w:rsidRPr="00685AB4">
        <w:rPr>
          <w:rFonts w:asciiTheme="majorHAnsi" w:hAnsiTheme="majorHAnsi"/>
          <w:sz w:val="22"/>
          <w:szCs w:val="22"/>
          <w:lang w:val="en-US"/>
        </w:rPr>
        <w:t>responsinya</w:t>
      </w:r>
      <w:proofErr w:type="spellEnd"/>
      <w:r w:rsidRPr="00685AB4">
        <w:rPr>
          <w:rFonts w:asciiTheme="majorHAnsi" w:hAnsiTheme="majorHAnsi"/>
          <w:sz w:val="22"/>
          <w:szCs w:val="22"/>
          <w:lang w:val="en-US"/>
        </w:rPr>
        <w:t xml:space="preserve"> terhadap tekanan dari luar”.</w:t>
      </w:r>
      <w:r w:rsidRPr="00685AB4">
        <w:rPr>
          <w:rStyle w:val="FootnoteReference"/>
          <w:rFonts w:asciiTheme="majorHAnsi" w:hAnsiTheme="majorHAnsi" w:cstheme="majorBidi"/>
          <w:sz w:val="22"/>
          <w:szCs w:val="22"/>
          <w:lang w:val="en-US"/>
        </w:rPr>
        <w:footnoteReference w:id="7"/>
      </w:r>
      <w:r w:rsidRPr="00685AB4">
        <w:rPr>
          <w:rFonts w:asciiTheme="majorHAnsi" w:hAnsiTheme="majorHAnsi"/>
          <w:sz w:val="22"/>
          <w:szCs w:val="22"/>
          <w:lang w:val="en-US"/>
        </w:rPr>
        <w:t xml:space="preserve"> Perspektif  </w:t>
      </w:r>
      <w:proofErr w:type="spellStart"/>
      <w:r w:rsidRPr="00685AB4">
        <w:rPr>
          <w:rFonts w:asciiTheme="majorHAnsi" w:hAnsiTheme="majorHAnsi"/>
          <w:i/>
          <w:iCs/>
          <w:sz w:val="22"/>
          <w:szCs w:val="22"/>
          <w:lang w:val="en-US"/>
        </w:rPr>
        <w:t>behaviorisme</w:t>
      </w:r>
      <w:proofErr w:type="spellEnd"/>
      <w:r w:rsidRPr="00685AB4">
        <w:rPr>
          <w:rFonts w:asciiTheme="majorHAnsi" w:hAnsiTheme="majorHAnsi"/>
          <w:sz w:val="22"/>
          <w:szCs w:val="22"/>
          <w:lang w:val="en-US"/>
        </w:rPr>
        <w:t xml:space="preserve"> ini di</w:t>
      </w:r>
      <w:r w:rsidR="00685AB4">
        <w:rPr>
          <w:rFonts w:asciiTheme="majorHAnsi" w:hAnsiTheme="majorHAnsi"/>
          <w:sz w:val="22"/>
          <w:szCs w:val="22"/>
          <w:lang w:val="en-US"/>
        </w:rPr>
        <w:t xml:space="preserve"> </w:t>
      </w:r>
      <w:r w:rsidRPr="00685AB4">
        <w:rPr>
          <w:rFonts w:asciiTheme="majorHAnsi" w:hAnsiTheme="majorHAnsi"/>
          <w:sz w:val="22"/>
          <w:szCs w:val="22"/>
          <w:lang w:val="en-US"/>
        </w:rPr>
        <w:t>kemudian hari ditentang oleh perspektif kognitif (</w:t>
      </w:r>
      <w:r w:rsidRPr="00685AB4">
        <w:rPr>
          <w:rFonts w:asciiTheme="majorHAnsi" w:hAnsiTheme="majorHAnsi"/>
          <w:i/>
          <w:iCs/>
          <w:sz w:val="22"/>
          <w:szCs w:val="22"/>
          <w:lang w:val="en-US"/>
        </w:rPr>
        <w:t>gestalt</w:t>
      </w:r>
      <w:r w:rsidRPr="00685AB4">
        <w:rPr>
          <w:rFonts w:asciiTheme="majorHAnsi" w:hAnsiTheme="majorHAnsi"/>
          <w:sz w:val="22"/>
          <w:szCs w:val="22"/>
          <w:lang w:val="en-US"/>
        </w:rPr>
        <w:t xml:space="preserve">) yang dikembangkan oleh Max Wertheimer (1880-1943), Kurt </w:t>
      </w:r>
      <w:proofErr w:type="spellStart"/>
      <w:r w:rsidRPr="00685AB4">
        <w:rPr>
          <w:rFonts w:asciiTheme="majorHAnsi" w:hAnsiTheme="majorHAnsi"/>
          <w:sz w:val="22"/>
          <w:szCs w:val="22"/>
          <w:lang w:val="en-US"/>
        </w:rPr>
        <w:t>Koffka</w:t>
      </w:r>
      <w:proofErr w:type="spellEnd"/>
      <w:r w:rsidRPr="00685AB4">
        <w:rPr>
          <w:rFonts w:asciiTheme="majorHAnsi" w:hAnsiTheme="majorHAnsi"/>
          <w:sz w:val="22"/>
          <w:szCs w:val="22"/>
          <w:lang w:val="en-US"/>
        </w:rPr>
        <w:t xml:space="preserve"> (1886-1941), </w:t>
      </w:r>
      <w:proofErr w:type="spellStart"/>
      <w:r w:rsidRPr="00685AB4">
        <w:rPr>
          <w:rFonts w:asciiTheme="majorHAnsi" w:hAnsiTheme="majorHAnsi"/>
          <w:sz w:val="22"/>
          <w:szCs w:val="22"/>
          <w:lang w:val="en-US"/>
        </w:rPr>
        <w:t>Wolgang</w:t>
      </w:r>
      <w:proofErr w:type="spellEnd"/>
      <w:r w:rsidRPr="00685AB4">
        <w:rPr>
          <w:rFonts w:asciiTheme="majorHAnsi" w:hAnsiTheme="majorHAnsi"/>
          <w:sz w:val="22"/>
          <w:szCs w:val="22"/>
          <w:lang w:val="en-US"/>
        </w:rPr>
        <w:t xml:space="preserve"> Kohler (1887-1967), dan lain-lain. Psikologi kognitif hadir sebagai </w:t>
      </w:r>
      <w:proofErr w:type="spellStart"/>
      <w:r w:rsidRPr="00685AB4">
        <w:rPr>
          <w:rFonts w:asciiTheme="majorHAnsi" w:hAnsiTheme="majorHAnsi"/>
          <w:sz w:val="22"/>
          <w:szCs w:val="22"/>
          <w:lang w:val="en-US"/>
        </w:rPr>
        <w:t>antitesa</w:t>
      </w:r>
      <w:proofErr w:type="spellEnd"/>
      <w:r w:rsidRPr="00685AB4">
        <w:rPr>
          <w:rFonts w:asciiTheme="majorHAnsi" w:hAnsiTheme="majorHAnsi"/>
          <w:sz w:val="22"/>
          <w:szCs w:val="22"/>
          <w:lang w:val="en-US"/>
        </w:rPr>
        <w:t xml:space="preserve"> dari perspektif </w:t>
      </w:r>
      <w:proofErr w:type="spellStart"/>
      <w:r w:rsidRPr="00685AB4">
        <w:rPr>
          <w:rFonts w:asciiTheme="majorHAnsi" w:hAnsiTheme="majorHAnsi"/>
          <w:i/>
          <w:iCs/>
          <w:sz w:val="22"/>
          <w:szCs w:val="22"/>
          <w:lang w:val="en-US"/>
        </w:rPr>
        <w:t>behaviorisme</w:t>
      </w:r>
      <w:proofErr w:type="spellEnd"/>
      <w:r w:rsidRPr="00685AB4">
        <w:rPr>
          <w:rFonts w:asciiTheme="majorHAnsi" w:hAnsiTheme="majorHAnsi"/>
          <w:sz w:val="22"/>
          <w:szCs w:val="22"/>
          <w:lang w:val="en-US"/>
        </w:rPr>
        <w:t>, dan berupaya untuk kembali kepada “akal sehat” yang memandang pikiran maupun tingkah laku itu dapat dipelajari. Dalam praktiknya, ini berarti mempelajari persepsi, pembentukan, konsep, ingatan, bahasa dan lain-lain</w:t>
      </w:r>
      <w:r w:rsidRPr="00685AB4">
        <w:rPr>
          <w:rStyle w:val="FootnoteReference"/>
          <w:rFonts w:asciiTheme="majorHAnsi" w:hAnsiTheme="majorHAnsi" w:cstheme="majorBidi"/>
          <w:sz w:val="22"/>
          <w:szCs w:val="22"/>
          <w:lang w:val="en-US"/>
        </w:rPr>
        <w:footnoteReference w:id="8"/>
      </w:r>
      <w:r w:rsidRPr="00685AB4">
        <w:rPr>
          <w:rFonts w:asciiTheme="majorHAnsi" w:hAnsiTheme="majorHAnsi"/>
          <w:sz w:val="22"/>
          <w:szCs w:val="22"/>
          <w:lang w:val="en-US"/>
        </w:rPr>
        <w:t xml:space="preserve">. Dalam waktu yang sama pada tahun 1960, muncul perspektif </w:t>
      </w:r>
      <w:proofErr w:type="spellStart"/>
      <w:r w:rsidRPr="00685AB4">
        <w:rPr>
          <w:rFonts w:asciiTheme="majorHAnsi" w:hAnsiTheme="majorHAnsi"/>
          <w:i/>
          <w:iCs/>
          <w:sz w:val="22"/>
          <w:szCs w:val="22"/>
          <w:lang w:val="en-US"/>
        </w:rPr>
        <w:t>humanistik</w:t>
      </w:r>
      <w:proofErr w:type="spellEnd"/>
      <w:r w:rsidRPr="00685AB4">
        <w:rPr>
          <w:rFonts w:asciiTheme="majorHAnsi" w:hAnsiTheme="majorHAnsi"/>
          <w:sz w:val="22"/>
          <w:szCs w:val="22"/>
          <w:lang w:val="en-US"/>
        </w:rPr>
        <w:t xml:space="preserve">, yang dikenal sebagai aliran ketiga setelah psikoanalisis dan </w:t>
      </w:r>
      <w:proofErr w:type="spellStart"/>
      <w:r w:rsidRPr="00DB1992">
        <w:rPr>
          <w:rFonts w:asciiTheme="majorHAnsi" w:hAnsiTheme="majorHAnsi"/>
          <w:i/>
          <w:iCs/>
          <w:sz w:val="22"/>
          <w:szCs w:val="22"/>
          <w:lang w:val="en-US"/>
        </w:rPr>
        <w:t>behaviorisme</w:t>
      </w:r>
      <w:proofErr w:type="spellEnd"/>
      <w:r w:rsidRPr="00685AB4">
        <w:rPr>
          <w:rFonts w:asciiTheme="majorHAnsi" w:hAnsiTheme="majorHAnsi"/>
          <w:sz w:val="22"/>
          <w:szCs w:val="22"/>
          <w:lang w:val="en-US"/>
        </w:rPr>
        <w:t xml:space="preserve">. Aliran </w:t>
      </w:r>
      <w:proofErr w:type="spellStart"/>
      <w:r w:rsidRPr="00DB1992">
        <w:rPr>
          <w:rFonts w:asciiTheme="majorHAnsi" w:hAnsiTheme="majorHAnsi"/>
          <w:i/>
          <w:iCs/>
          <w:sz w:val="22"/>
          <w:szCs w:val="22"/>
          <w:lang w:val="en-US"/>
        </w:rPr>
        <w:t>humanistik</w:t>
      </w:r>
      <w:proofErr w:type="spellEnd"/>
      <w:r w:rsidRPr="00685AB4">
        <w:rPr>
          <w:rFonts w:asciiTheme="majorHAnsi" w:hAnsiTheme="majorHAnsi"/>
          <w:sz w:val="22"/>
          <w:szCs w:val="22"/>
          <w:lang w:val="en-US"/>
        </w:rPr>
        <w:t xml:space="preserve"> ini </w:t>
      </w:r>
      <w:proofErr w:type="spellStart"/>
      <w:r w:rsidRPr="00685AB4">
        <w:rPr>
          <w:rFonts w:asciiTheme="majorHAnsi" w:hAnsiTheme="majorHAnsi"/>
          <w:sz w:val="22"/>
          <w:szCs w:val="22"/>
          <w:lang w:val="en-US"/>
        </w:rPr>
        <w:t>mene</w:t>
      </w:r>
      <w:r w:rsidR="00EB65E4">
        <w:rPr>
          <w:rFonts w:asciiTheme="majorHAnsi" w:hAnsiTheme="majorHAnsi"/>
          <w:sz w:val="22"/>
          <w:szCs w:val="22"/>
          <w:lang w:val="en-US"/>
        </w:rPr>
        <w:t>-</w:t>
      </w:r>
      <w:r w:rsidRPr="00685AB4">
        <w:rPr>
          <w:rFonts w:asciiTheme="majorHAnsi" w:hAnsiTheme="majorHAnsi"/>
          <w:sz w:val="22"/>
          <w:szCs w:val="22"/>
          <w:lang w:val="en-US"/>
        </w:rPr>
        <w:t>kuni</w:t>
      </w:r>
      <w:proofErr w:type="spellEnd"/>
      <w:r w:rsidRPr="00685AB4">
        <w:rPr>
          <w:rFonts w:asciiTheme="majorHAnsi" w:hAnsiTheme="majorHAnsi"/>
          <w:sz w:val="22"/>
          <w:szCs w:val="22"/>
          <w:lang w:val="en-US"/>
        </w:rPr>
        <w:t xml:space="preserve"> masalah kesehatan mental, dengan segala atribut positifnya, seperti </w:t>
      </w:r>
      <w:proofErr w:type="spellStart"/>
      <w:r w:rsidRPr="00685AB4">
        <w:rPr>
          <w:rFonts w:asciiTheme="majorHAnsi" w:hAnsiTheme="majorHAnsi"/>
          <w:sz w:val="22"/>
          <w:szCs w:val="22"/>
          <w:lang w:val="en-US"/>
        </w:rPr>
        <w:t>kebaha</w:t>
      </w:r>
      <w:r w:rsidR="00EB65E4">
        <w:rPr>
          <w:rFonts w:asciiTheme="majorHAnsi" w:hAnsiTheme="majorHAnsi"/>
          <w:sz w:val="22"/>
          <w:szCs w:val="22"/>
          <w:lang w:val="en-US"/>
        </w:rPr>
        <w:t>-</w:t>
      </w:r>
      <w:r w:rsidRPr="00685AB4">
        <w:rPr>
          <w:rFonts w:asciiTheme="majorHAnsi" w:hAnsiTheme="majorHAnsi"/>
          <w:sz w:val="22"/>
          <w:szCs w:val="22"/>
          <w:lang w:val="en-US"/>
        </w:rPr>
        <w:t>giaan</w:t>
      </w:r>
      <w:proofErr w:type="spellEnd"/>
      <w:r w:rsidRPr="00685AB4">
        <w:rPr>
          <w:rFonts w:asciiTheme="majorHAnsi" w:hAnsiTheme="majorHAnsi"/>
          <w:sz w:val="22"/>
          <w:szCs w:val="22"/>
          <w:lang w:val="en-US"/>
        </w:rPr>
        <w:t xml:space="preserve">, kesenangan, kegembiraan, kebaikan, </w:t>
      </w:r>
      <w:r w:rsidRPr="00685AB4">
        <w:rPr>
          <w:rFonts w:asciiTheme="majorHAnsi" w:hAnsiTheme="majorHAnsi"/>
          <w:sz w:val="22"/>
          <w:szCs w:val="22"/>
          <w:lang w:val="en-US"/>
        </w:rPr>
        <w:lastRenderedPageBreak/>
        <w:t>kasih sayang, berbagi, dan kedermawanan. Aliran ini dikembangkan oleh Abraham Maslow (1908-1907) dan Carl Rogers (1902-1987).</w:t>
      </w:r>
      <w:r w:rsidRPr="00685AB4">
        <w:rPr>
          <w:rStyle w:val="FootnoteReference"/>
          <w:rFonts w:asciiTheme="majorHAnsi" w:hAnsiTheme="majorHAnsi" w:cstheme="majorBidi"/>
          <w:sz w:val="22"/>
          <w:szCs w:val="22"/>
          <w:lang w:val="en-US"/>
        </w:rPr>
        <w:footnoteReference w:id="9"/>
      </w:r>
      <w:r w:rsidRPr="00685AB4">
        <w:rPr>
          <w:rFonts w:asciiTheme="majorHAnsi" w:hAnsiTheme="majorHAnsi"/>
          <w:sz w:val="22"/>
          <w:szCs w:val="22"/>
          <w:lang w:val="en-US"/>
        </w:rPr>
        <w:t xml:space="preserve"> </w:t>
      </w:r>
    </w:p>
    <w:p w:rsidR="008515AB" w:rsidRPr="00685AB4" w:rsidRDefault="008515AB" w:rsidP="00DB1992">
      <w:pPr>
        <w:ind w:firstLine="720"/>
        <w:jc w:val="both"/>
        <w:rPr>
          <w:rFonts w:asciiTheme="majorHAnsi" w:hAnsiTheme="majorHAnsi"/>
          <w:b/>
          <w:bCs/>
          <w:sz w:val="22"/>
          <w:szCs w:val="22"/>
          <w:lang w:val="en-US"/>
        </w:rPr>
      </w:pPr>
      <w:r w:rsidRPr="00685AB4">
        <w:rPr>
          <w:rFonts w:asciiTheme="majorHAnsi" w:hAnsiTheme="majorHAnsi"/>
          <w:sz w:val="22"/>
          <w:szCs w:val="22"/>
          <w:lang w:val="en-US"/>
        </w:rPr>
        <w:t xml:space="preserve">Adapun persoalan kepribadian, beberapa psikolog telah berkonsentrasi pada masalah tipe kepribadian umum, misalnya Hans </w:t>
      </w:r>
      <w:proofErr w:type="spellStart"/>
      <w:r w:rsidRPr="00685AB4">
        <w:rPr>
          <w:rFonts w:asciiTheme="majorHAnsi" w:hAnsiTheme="majorHAnsi"/>
          <w:sz w:val="22"/>
          <w:szCs w:val="22"/>
          <w:lang w:val="en-US"/>
        </w:rPr>
        <w:t>Eysenck</w:t>
      </w:r>
      <w:proofErr w:type="spellEnd"/>
      <w:r w:rsidRPr="00685AB4">
        <w:rPr>
          <w:rFonts w:asciiTheme="majorHAnsi" w:hAnsiTheme="majorHAnsi"/>
          <w:sz w:val="22"/>
          <w:szCs w:val="22"/>
          <w:lang w:val="en-US"/>
        </w:rPr>
        <w:t xml:space="preserve"> yang mengembangkan tipe introvert dan ekstrovert dari C.G. Jung bersama dengan dimensi stabil-neurotik, dengan menggunakan angket. </w:t>
      </w:r>
      <w:proofErr w:type="spellStart"/>
      <w:r w:rsidRPr="00685AB4">
        <w:rPr>
          <w:rFonts w:asciiTheme="majorHAnsi" w:hAnsiTheme="majorHAnsi"/>
          <w:sz w:val="22"/>
          <w:szCs w:val="22"/>
          <w:lang w:val="en-US"/>
        </w:rPr>
        <w:t>Eysenck</w:t>
      </w:r>
      <w:proofErr w:type="spellEnd"/>
      <w:r w:rsidRPr="00685AB4">
        <w:rPr>
          <w:rFonts w:asciiTheme="majorHAnsi" w:hAnsiTheme="majorHAnsi"/>
          <w:sz w:val="22"/>
          <w:szCs w:val="22"/>
          <w:lang w:val="en-US"/>
        </w:rPr>
        <w:t xml:space="preserve"> berpendapat bahwa kepribadian terutama adalah bawaan sejak lahir.</w:t>
      </w:r>
      <w:r w:rsidRPr="00685AB4">
        <w:rPr>
          <w:rStyle w:val="FootnoteReference"/>
          <w:rFonts w:asciiTheme="majorHAnsi" w:hAnsiTheme="majorHAnsi" w:cstheme="majorBidi"/>
          <w:sz w:val="22"/>
          <w:szCs w:val="22"/>
          <w:lang w:val="en-US"/>
        </w:rPr>
        <w:footnoteReference w:id="10"/>
      </w:r>
      <w:r w:rsidRPr="00685AB4">
        <w:rPr>
          <w:rFonts w:asciiTheme="majorHAnsi" w:hAnsiTheme="majorHAnsi"/>
          <w:sz w:val="22"/>
          <w:szCs w:val="22"/>
          <w:lang w:val="en-US"/>
        </w:rPr>
        <w:t xml:space="preserve"> Selain itu, saat ini sudah lazim dipakai pembagian tipologi manusia yang dicetuskan oleh </w:t>
      </w:r>
      <w:proofErr w:type="spellStart"/>
      <w:r w:rsidRPr="00685AB4">
        <w:rPr>
          <w:rFonts w:asciiTheme="majorHAnsi" w:hAnsiTheme="majorHAnsi"/>
          <w:sz w:val="22"/>
          <w:szCs w:val="22"/>
          <w:lang w:val="en-US"/>
        </w:rPr>
        <w:t>Galenus</w:t>
      </w:r>
      <w:proofErr w:type="spellEnd"/>
      <w:r w:rsidRPr="00685AB4">
        <w:rPr>
          <w:rFonts w:asciiTheme="majorHAnsi" w:hAnsiTheme="majorHAnsi"/>
          <w:sz w:val="22"/>
          <w:szCs w:val="22"/>
          <w:lang w:val="en-US"/>
        </w:rPr>
        <w:t xml:space="preserve">, yaitu tipe melankolis, koleris, flegmatis, dan </w:t>
      </w:r>
      <w:proofErr w:type="spellStart"/>
      <w:r w:rsidRPr="00685AB4">
        <w:rPr>
          <w:rFonts w:asciiTheme="majorHAnsi" w:hAnsiTheme="majorHAnsi"/>
          <w:sz w:val="22"/>
          <w:szCs w:val="22"/>
          <w:lang w:val="en-US"/>
        </w:rPr>
        <w:t>sanguinis</w:t>
      </w:r>
      <w:proofErr w:type="spellEnd"/>
      <w:r w:rsidRPr="00685AB4">
        <w:rPr>
          <w:rFonts w:asciiTheme="majorHAnsi" w:hAnsiTheme="majorHAnsi"/>
          <w:sz w:val="22"/>
          <w:szCs w:val="22"/>
          <w:lang w:val="en-US"/>
        </w:rPr>
        <w:t>. Dalam persoalan kepribadian manusia, para pakar psikologi modern hanya terbatas pada penelitian aspek material dari manusia, sehingga yang dielaborasi secara mendalam adalah persoalan eksternal dan marginal semata. Tidak ada upaya unt</w:t>
      </w:r>
      <w:r w:rsidR="00DB1992">
        <w:rPr>
          <w:rFonts w:asciiTheme="majorHAnsi" w:hAnsiTheme="majorHAnsi"/>
          <w:sz w:val="22"/>
          <w:szCs w:val="22"/>
          <w:lang w:val="en-US"/>
        </w:rPr>
        <w:t>uk menyentuh sisi spiritual-bat</w:t>
      </w:r>
      <w:r w:rsidRPr="00685AB4">
        <w:rPr>
          <w:rFonts w:asciiTheme="majorHAnsi" w:hAnsiTheme="majorHAnsi"/>
          <w:sz w:val="22"/>
          <w:szCs w:val="22"/>
          <w:lang w:val="en-US"/>
        </w:rPr>
        <w:t xml:space="preserve">iniah </w:t>
      </w:r>
      <w:r w:rsidR="00DB1992">
        <w:rPr>
          <w:rFonts w:asciiTheme="majorHAnsi" w:hAnsiTheme="majorHAnsi"/>
          <w:sz w:val="22"/>
          <w:szCs w:val="22"/>
          <w:lang w:val="en-US"/>
        </w:rPr>
        <w:t>dari manusia, karena dianggap i</w:t>
      </w:r>
      <w:r w:rsidRPr="00685AB4">
        <w:rPr>
          <w:rFonts w:asciiTheme="majorHAnsi" w:hAnsiTheme="majorHAnsi"/>
          <w:sz w:val="22"/>
          <w:szCs w:val="22"/>
          <w:lang w:val="en-US"/>
        </w:rPr>
        <w:t>rasional. Padahal proyeksi kejiwaan manusia tidak dapat terlepas dari substansi spiritual tersebut. Berbeda dengan perspektif Islam, yang memandang persoalan kejiwaan itu berjalin dan berkelindan dalam dimensi spiritual ajaran Islam itu sendiri.</w:t>
      </w:r>
    </w:p>
    <w:p w:rsidR="008515AB" w:rsidRPr="00685AB4" w:rsidRDefault="008515AB" w:rsidP="00F92DFE">
      <w:pPr>
        <w:pStyle w:val="BodyTextIndent2"/>
        <w:spacing w:line="240" w:lineRule="auto"/>
        <w:rPr>
          <w:rFonts w:asciiTheme="majorHAnsi" w:hAnsiTheme="majorHAnsi"/>
          <w:i w:val="0"/>
          <w:iCs w:val="0"/>
          <w:sz w:val="22"/>
          <w:szCs w:val="22"/>
        </w:rPr>
      </w:pPr>
      <w:r w:rsidRPr="00685AB4">
        <w:rPr>
          <w:rFonts w:asciiTheme="majorHAnsi" w:hAnsiTheme="majorHAnsi"/>
          <w:i w:val="0"/>
          <w:iCs w:val="0"/>
          <w:sz w:val="22"/>
          <w:szCs w:val="22"/>
        </w:rPr>
        <w:t>Menurut Robert Owen, tujuan utama pendidikan adalah pengembangan sikap moral. Anak-anak diumpamakan seperti sebuah plastik yang dengan mudah dapat dibentuk.</w:t>
      </w:r>
      <w:r w:rsidRPr="00685AB4">
        <w:rPr>
          <w:rStyle w:val="FootnoteReference"/>
          <w:rFonts w:asciiTheme="majorHAnsi" w:hAnsiTheme="majorHAnsi"/>
          <w:i w:val="0"/>
          <w:iCs w:val="0"/>
          <w:sz w:val="22"/>
          <w:szCs w:val="22"/>
        </w:rPr>
        <w:footnoteReference w:id="11"/>
      </w:r>
      <w:r w:rsidRPr="00685AB4">
        <w:rPr>
          <w:rFonts w:asciiTheme="majorHAnsi" w:hAnsiTheme="majorHAnsi"/>
          <w:i w:val="0"/>
          <w:iCs w:val="0"/>
          <w:sz w:val="22"/>
          <w:szCs w:val="22"/>
        </w:rPr>
        <w:t xml:space="preserve"> Dengan metode pendidikan tertentu seorang anak dapat dibentuk untuk menjadi sesuai apa yang menjadi tujuan metode tersebut. Dalam Islam salah satu unsur penting wahana pengembangan sikap moral adalah ilmu tasawuf, karena di dalamnya sarat dengan nilai-nilai pengajaran moral (ahlak) yang disubstitusikan pada pengabdian menyeluruh pada hakekat keberadaan Tuhan.</w:t>
      </w:r>
    </w:p>
    <w:p w:rsidR="008515AB" w:rsidRPr="00685AB4" w:rsidRDefault="008515AB" w:rsidP="00F92DFE">
      <w:pPr>
        <w:pStyle w:val="BodyTextIndent2"/>
        <w:spacing w:line="240" w:lineRule="auto"/>
        <w:rPr>
          <w:rFonts w:asciiTheme="majorHAnsi" w:hAnsiTheme="majorHAnsi"/>
          <w:i w:val="0"/>
          <w:iCs w:val="0"/>
          <w:sz w:val="22"/>
          <w:szCs w:val="22"/>
        </w:rPr>
      </w:pPr>
      <w:r w:rsidRPr="00685AB4">
        <w:rPr>
          <w:rFonts w:asciiTheme="majorHAnsi" w:hAnsiTheme="majorHAnsi"/>
          <w:i w:val="0"/>
          <w:iCs w:val="0"/>
          <w:sz w:val="22"/>
          <w:szCs w:val="22"/>
        </w:rPr>
        <w:lastRenderedPageBreak/>
        <w:t>Seorang anak sejak prenatal hingga masa remaja melalui tahapan-tahapan perkembangan. Dalam hal ini berkembang banyak penafsiran mengenai hakekat per</w:t>
      </w:r>
      <w:r w:rsidR="00EB65E4">
        <w:rPr>
          <w:rFonts w:asciiTheme="majorHAnsi" w:hAnsiTheme="majorHAnsi"/>
          <w:i w:val="0"/>
          <w:iCs w:val="0"/>
          <w:sz w:val="22"/>
          <w:szCs w:val="22"/>
        </w:rPr>
        <w:t>-</w:t>
      </w:r>
      <w:r w:rsidRPr="00685AB4">
        <w:rPr>
          <w:rFonts w:asciiTheme="majorHAnsi" w:hAnsiTheme="majorHAnsi"/>
          <w:i w:val="0"/>
          <w:iCs w:val="0"/>
          <w:sz w:val="22"/>
          <w:szCs w:val="22"/>
        </w:rPr>
        <w:t xml:space="preserve">kembangan seorang anak. John Locke berpendapat bahwa pada permulaannya jiwa seorang anak adalah bersih semisal selembar kertas putih, yang kemudian sedikit demi sedikit terisi oleh pengalaman atau empiri. Menurutnya jiwa seorang anak akan mengalami kesan-kesan yang secara asosiatif berhubungan satu sama </w:t>
      </w:r>
      <w:proofErr w:type="spellStart"/>
      <w:r w:rsidRPr="00685AB4">
        <w:rPr>
          <w:rFonts w:asciiTheme="majorHAnsi" w:hAnsiTheme="majorHAnsi"/>
          <w:i w:val="0"/>
          <w:iCs w:val="0"/>
          <w:sz w:val="22"/>
          <w:szCs w:val="22"/>
        </w:rPr>
        <w:t>lain</w:t>
      </w:r>
      <w:proofErr w:type="spellEnd"/>
      <w:r w:rsidRPr="00685AB4">
        <w:rPr>
          <w:rFonts w:asciiTheme="majorHAnsi" w:hAnsiTheme="majorHAnsi"/>
          <w:i w:val="0"/>
          <w:iCs w:val="0"/>
          <w:sz w:val="22"/>
          <w:szCs w:val="22"/>
        </w:rPr>
        <w:t>, dan bersumber pada dua macam pengalaman, yaitu: (1) pengalaman luar, yaitu pengalaman yang diperoleh dengan melalui panca indera yang menimbulkan “sensations”, dan (2) pengalaman dalam, yaitu pengalaman mengenai keadaan dan kegiatan batin sendiri yang menimbulkan “</w:t>
      </w:r>
      <w:proofErr w:type="spellStart"/>
      <w:r w:rsidRPr="00685AB4">
        <w:rPr>
          <w:rFonts w:asciiTheme="majorHAnsi" w:hAnsiTheme="majorHAnsi"/>
          <w:i w:val="0"/>
          <w:iCs w:val="0"/>
          <w:sz w:val="22"/>
          <w:szCs w:val="22"/>
        </w:rPr>
        <w:t>reflexions</w:t>
      </w:r>
      <w:proofErr w:type="spellEnd"/>
      <w:r w:rsidRPr="00685AB4">
        <w:rPr>
          <w:rFonts w:asciiTheme="majorHAnsi" w:hAnsiTheme="majorHAnsi"/>
          <w:i w:val="0"/>
          <w:iCs w:val="0"/>
          <w:sz w:val="22"/>
          <w:szCs w:val="22"/>
        </w:rPr>
        <w:t>”</w:t>
      </w:r>
      <w:r w:rsidRPr="00685AB4">
        <w:rPr>
          <w:rStyle w:val="FootnoteReference"/>
          <w:rFonts w:asciiTheme="majorHAnsi" w:hAnsiTheme="majorHAnsi"/>
          <w:i w:val="0"/>
          <w:iCs w:val="0"/>
          <w:sz w:val="22"/>
          <w:szCs w:val="22"/>
        </w:rPr>
        <w:footnoteReference w:id="12"/>
      </w:r>
      <w:r w:rsidRPr="00685AB4">
        <w:rPr>
          <w:rFonts w:asciiTheme="majorHAnsi" w:hAnsiTheme="majorHAnsi"/>
          <w:i w:val="0"/>
          <w:iCs w:val="0"/>
          <w:sz w:val="22"/>
          <w:szCs w:val="22"/>
        </w:rPr>
        <w:t>.</w:t>
      </w:r>
    </w:p>
    <w:p w:rsidR="008515AB" w:rsidRPr="00685AB4" w:rsidRDefault="008515AB" w:rsidP="00F92DFE">
      <w:pPr>
        <w:pStyle w:val="BodyTextIndent2"/>
        <w:spacing w:line="240" w:lineRule="auto"/>
        <w:rPr>
          <w:rFonts w:asciiTheme="majorHAnsi" w:hAnsiTheme="majorHAnsi"/>
          <w:i w:val="0"/>
          <w:iCs w:val="0"/>
          <w:sz w:val="22"/>
          <w:szCs w:val="22"/>
        </w:rPr>
      </w:pPr>
      <w:r w:rsidRPr="00685AB4">
        <w:rPr>
          <w:rFonts w:asciiTheme="majorHAnsi" w:hAnsiTheme="majorHAnsi"/>
          <w:i w:val="0"/>
          <w:iCs w:val="0"/>
          <w:sz w:val="22"/>
          <w:szCs w:val="22"/>
        </w:rPr>
        <w:t>Begitu pula teori yang diajukan aliran psikologi Gestalt mengenai perkembangan seorang anak, yang menyatakan bahwa perkembangan seorang anak itu adalah proses diferensiasi. Pengenalan anak ter</w:t>
      </w:r>
      <w:r w:rsidR="00EB65E4">
        <w:rPr>
          <w:rFonts w:asciiTheme="majorHAnsi" w:hAnsiTheme="majorHAnsi"/>
          <w:i w:val="0"/>
          <w:iCs w:val="0"/>
          <w:sz w:val="22"/>
          <w:szCs w:val="22"/>
        </w:rPr>
        <w:t>-</w:t>
      </w:r>
      <w:r w:rsidRPr="00685AB4">
        <w:rPr>
          <w:rFonts w:asciiTheme="majorHAnsi" w:hAnsiTheme="majorHAnsi"/>
          <w:i w:val="0"/>
          <w:iCs w:val="0"/>
          <w:sz w:val="22"/>
          <w:szCs w:val="22"/>
        </w:rPr>
        <w:t>hadap dunia luar merupakan proses diferensiasi. Mula-mula anak merasa satu dengan dunia sekitarnya, baru kemudian ada diferensiasi: dia merasa (menge</w:t>
      </w:r>
      <w:r w:rsidR="00DB1992">
        <w:rPr>
          <w:rFonts w:asciiTheme="majorHAnsi" w:hAnsiTheme="majorHAnsi"/>
          <w:i w:val="0"/>
          <w:iCs w:val="0"/>
          <w:sz w:val="22"/>
          <w:szCs w:val="22"/>
        </w:rPr>
        <w:t xml:space="preserve">tahui) dirinya </w:t>
      </w:r>
      <w:r w:rsidRPr="00685AB4">
        <w:rPr>
          <w:rFonts w:asciiTheme="majorHAnsi" w:hAnsiTheme="majorHAnsi"/>
          <w:i w:val="0"/>
          <w:iCs w:val="0"/>
          <w:sz w:val="22"/>
          <w:szCs w:val="22"/>
        </w:rPr>
        <w:t>sebagai sesuatu yang berbeda dengan dunia sekitarnya</w:t>
      </w:r>
      <w:r w:rsidRPr="00685AB4">
        <w:rPr>
          <w:rStyle w:val="FootnoteReference"/>
          <w:rFonts w:asciiTheme="majorHAnsi" w:hAnsiTheme="majorHAnsi"/>
          <w:i w:val="0"/>
          <w:iCs w:val="0"/>
          <w:sz w:val="22"/>
          <w:szCs w:val="22"/>
        </w:rPr>
        <w:footnoteReference w:id="13"/>
      </w:r>
      <w:r w:rsidRPr="00685AB4">
        <w:rPr>
          <w:rFonts w:asciiTheme="majorHAnsi" w:hAnsiTheme="majorHAnsi"/>
          <w:i w:val="0"/>
          <w:iCs w:val="0"/>
          <w:sz w:val="22"/>
          <w:szCs w:val="22"/>
        </w:rPr>
        <w:t xml:space="preserve">. </w:t>
      </w:r>
    </w:p>
    <w:p w:rsidR="008515AB" w:rsidRPr="00685AB4" w:rsidRDefault="008515AB" w:rsidP="00F92DFE">
      <w:pPr>
        <w:pStyle w:val="BodyTextIndent2"/>
        <w:spacing w:line="240" w:lineRule="auto"/>
        <w:rPr>
          <w:rFonts w:asciiTheme="majorHAnsi" w:hAnsiTheme="majorHAnsi"/>
          <w:i w:val="0"/>
          <w:iCs w:val="0"/>
          <w:sz w:val="22"/>
          <w:szCs w:val="22"/>
        </w:rPr>
      </w:pPr>
      <w:r w:rsidRPr="00685AB4">
        <w:rPr>
          <w:rFonts w:asciiTheme="majorHAnsi" w:hAnsiTheme="majorHAnsi"/>
          <w:i w:val="0"/>
          <w:iCs w:val="0"/>
          <w:sz w:val="22"/>
          <w:szCs w:val="22"/>
        </w:rPr>
        <w:t>James Mark Baldwin dalam hipotesisnya tentang “</w:t>
      </w:r>
      <w:r w:rsidRPr="00685AB4">
        <w:rPr>
          <w:rFonts w:asciiTheme="majorHAnsi" w:hAnsiTheme="majorHAnsi"/>
          <w:sz w:val="22"/>
          <w:szCs w:val="22"/>
        </w:rPr>
        <w:t>circular reaction</w:t>
      </w:r>
      <w:r w:rsidRPr="00685AB4">
        <w:rPr>
          <w:rFonts w:asciiTheme="majorHAnsi" w:hAnsiTheme="majorHAnsi"/>
          <w:i w:val="0"/>
          <w:iCs w:val="0"/>
          <w:sz w:val="22"/>
          <w:szCs w:val="22"/>
        </w:rPr>
        <w:t>”, mengemukakan bahwa seorang anak mula-mula bersifat a-sosial yang kemudian dalam perkembangannya mengalami proses so</w:t>
      </w:r>
      <w:r w:rsidR="00EB65E4">
        <w:rPr>
          <w:rFonts w:asciiTheme="majorHAnsi" w:hAnsiTheme="majorHAnsi"/>
          <w:i w:val="0"/>
          <w:iCs w:val="0"/>
          <w:sz w:val="22"/>
          <w:szCs w:val="22"/>
        </w:rPr>
        <w:t>-</w:t>
      </w:r>
      <w:proofErr w:type="spellStart"/>
      <w:r w:rsidRPr="00685AB4">
        <w:rPr>
          <w:rFonts w:asciiTheme="majorHAnsi" w:hAnsiTheme="majorHAnsi"/>
          <w:i w:val="0"/>
          <w:iCs w:val="0"/>
          <w:sz w:val="22"/>
          <w:szCs w:val="22"/>
        </w:rPr>
        <w:t>sialisasi</w:t>
      </w:r>
      <w:proofErr w:type="spellEnd"/>
      <w:r w:rsidRPr="00685AB4">
        <w:rPr>
          <w:rFonts w:asciiTheme="majorHAnsi" w:hAnsiTheme="majorHAnsi"/>
          <w:i w:val="0"/>
          <w:iCs w:val="0"/>
          <w:sz w:val="22"/>
          <w:szCs w:val="22"/>
        </w:rPr>
        <w:t xml:space="preserve"> dalam bentuk imitasi yang ber</w:t>
      </w:r>
      <w:r w:rsidR="00EB65E4">
        <w:rPr>
          <w:rFonts w:asciiTheme="majorHAnsi" w:hAnsiTheme="majorHAnsi"/>
          <w:i w:val="0"/>
          <w:iCs w:val="0"/>
          <w:sz w:val="22"/>
          <w:szCs w:val="22"/>
        </w:rPr>
        <w:t>-</w:t>
      </w:r>
      <w:r w:rsidRPr="00685AB4">
        <w:rPr>
          <w:rFonts w:asciiTheme="majorHAnsi" w:hAnsiTheme="majorHAnsi"/>
          <w:i w:val="0"/>
          <w:iCs w:val="0"/>
          <w:sz w:val="22"/>
          <w:szCs w:val="22"/>
        </w:rPr>
        <w:t>langsung dengan adaptasi dan seleksi.</w:t>
      </w:r>
      <w:r w:rsidRPr="00685AB4">
        <w:rPr>
          <w:rStyle w:val="FootnoteReference"/>
          <w:rFonts w:asciiTheme="majorHAnsi" w:hAnsiTheme="majorHAnsi"/>
          <w:i w:val="0"/>
          <w:iCs w:val="0"/>
          <w:sz w:val="22"/>
          <w:szCs w:val="22"/>
        </w:rPr>
        <w:footnoteReference w:id="14"/>
      </w:r>
      <w:r w:rsidRPr="00685AB4">
        <w:rPr>
          <w:rFonts w:asciiTheme="majorHAnsi" w:hAnsiTheme="majorHAnsi"/>
          <w:i w:val="0"/>
          <w:iCs w:val="0"/>
          <w:sz w:val="22"/>
          <w:szCs w:val="22"/>
        </w:rPr>
        <w:t xml:space="preserve"> Teori ini dikembangkan oleh teori Freudian dalam variasi yang berbeda, bahwa anak kecil mula-mula belum memiliki moral, yang kemudian lalu memiliki moral yang sifatnya </w:t>
      </w:r>
      <w:proofErr w:type="spellStart"/>
      <w:r w:rsidRPr="00DB1992">
        <w:rPr>
          <w:rFonts w:asciiTheme="majorHAnsi" w:hAnsiTheme="majorHAnsi"/>
          <w:sz w:val="22"/>
          <w:szCs w:val="22"/>
        </w:rPr>
        <w:t>heteronom</w:t>
      </w:r>
      <w:proofErr w:type="spellEnd"/>
      <w:r w:rsidRPr="00685AB4">
        <w:rPr>
          <w:rFonts w:asciiTheme="majorHAnsi" w:hAnsiTheme="majorHAnsi"/>
          <w:i w:val="0"/>
          <w:iCs w:val="0"/>
          <w:sz w:val="22"/>
          <w:szCs w:val="22"/>
        </w:rPr>
        <w:t>, dan ketika sudah memasuki taraf kedewasaan, ia akan memiliki yang oto</w:t>
      </w:r>
      <w:r w:rsidR="00EB65E4">
        <w:rPr>
          <w:rFonts w:asciiTheme="majorHAnsi" w:hAnsiTheme="majorHAnsi"/>
          <w:i w:val="0"/>
          <w:iCs w:val="0"/>
          <w:sz w:val="22"/>
          <w:szCs w:val="22"/>
        </w:rPr>
        <w:t>-</w:t>
      </w:r>
      <w:r w:rsidRPr="00685AB4">
        <w:rPr>
          <w:rFonts w:asciiTheme="majorHAnsi" w:hAnsiTheme="majorHAnsi"/>
          <w:i w:val="0"/>
          <w:iCs w:val="0"/>
          <w:sz w:val="22"/>
          <w:szCs w:val="22"/>
        </w:rPr>
        <w:t>nom</w:t>
      </w:r>
      <w:r w:rsidRPr="00685AB4">
        <w:rPr>
          <w:rStyle w:val="FootnoteReference"/>
          <w:rFonts w:asciiTheme="majorHAnsi" w:hAnsiTheme="majorHAnsi"/>
          <w:i w:val="0"/>
          <w:iCs w:val="0"/>
          <w:sz w:val="22"/>
          <w:szCs w:val="22"/>
        </w:rPr>
        <w:footnoteReference w:id="15"/>
      </w:r>
      <w:r w:rsidRPr="00685AB4">
        <w:rPr>
          <w:rFonts w:asciiTheme="majorHAnsi" w:hAnsiTheme="majorHAnsi"/>
          <w:i w:val="0"/>
          <w:iCs w:val="0"/>
          <w:sz w:val="22"/>
          <w:szCs w:val="22"/>
        </w:rPr>
        <w:t xml:space="preserve">. Proses perkembangan moral yang </w:t>
      </w:r>
      <w:proofErr w:type="spellStart"/>
      <w:r w:rsidRPr="00DB1992">
        <w:rPr>
          <w:rFonts w:asciiTheme="majorHAnsi" w:hAnsiTheme="majorHAnsi"/>
          <w:sz w:val="22"/>
          <w:szCs w:val="22"/>
        </w:rPr>
        <w:t>heteronom</w:t>
      </w:r>
      <w:proofErr w:type="spellEnd"/>
      <w:r w:rsidRPr="00685AB4">
        <w:rPr>
          <w:rFonts w:asciiTheme="majorHAnsi" w:hAnsiTheme="majorHAnsi"/>
          <w:i w:val="0"/>
          <w:iCs w:val="0"/>
          <w:sz w:val="22"/>
          <w:szCs w:val="22"/>
        </w:rPr>
        <w:t xml:space="preserve">, adalah moral yang berpedoman </w:t>
      </w:r>
      <w:r w:rsidRPr="00685AB4">
        <w:rPr>
          <w:rFonts w:asciiTheme="majorHAnsi" w:hAnsiTheme="majorHAnsi"/>
          <w:i w:val="0"/>
          <w:iCs w:val="0"/>
          <w:sz w:val="22"/>
          <w:szCs w:val="22"/>
        </w:rPr>
        <w:lastRenderedPageBreak/>
        <w:t>pada sebab-sebab eksternal, yaitu pada orang tua dan orang-orang dewasa yang memiliki moral otonom. Ketika beranjak dewasa anak akan berpedoman pada sebab-sebab internal yang terdapat dalam dirinya, hal ini disebut proses internalisasi, yaitu terjadi identifikasi atau imitasi, yang tidak lain adalah penyesuaian tingkah laku dan perbuatan anak dengan norma-norma sosial, budaya, dan agama.</w:t>
      </w:r>
    </w:p>
    <w:p w:rsidR="008515AB" w:rsidRPr="00685AB4" w:rsidRDefault="008515AB" w:rsidP="00F92DFE">
      <w:pPr>
        <w:pStyle w:val="BodyTextIndent2"/>
        <w:spacing w:line="240" w:lineRule="auto"/>
        <w:rPr>
          <w:rFonts w:asciiTheme="majorHAnsi" w:hAnsiTheme="majorHAnsi"/>
          <w:i w:val="0"/>
          <w:iCs w:val="0"/>
          <w:sz w:val="22"/>
          <w:szCs w:val="22"/>
        </w:rPr>
      </w:pPr>
      <w:r w:rsidRPr="00685AB4">
        <w:rPr>
          <w:rFonts w:asciiTheme="majorHAnsi" w:hAnsiTheme="majorHAnsi"/>
          <w:i w:val="0"/>
          <w:iCs w:val="0"/>
          <w:sz w:val="22"/>
          <w:szCs w:val="22"/>
        </w:rPr>
        <w:t xml:space="preserve">Dari sudut pandang </w:t>
      </w:r>
      <w:proofErr w:type="spellStart"/>
      <w:r w:rsidRPr="00DB1992">
        <w:rPr>
          <w:rFonts w:asciiTheme="majorHAnsi" w:hAnsiTheme="majorHAnsi"/>
          <w:sz w:val="22"/>
          <w:szCs w:val="22"/>
        </w:rPr>
        <w:t>fenomenologis</w:t>
      </w:r>
      <w:proofErr w:type="spellEnd"/>
      <w:r w:rsidRPr="00685AB4">
        <w:rPr>
          <w:rFonts w:asciiTheme="majorHAnsi" w:hAnsiTheme="majorHAnsi"/>
          <w:i w:val="0"/>
          <w:iCs w:val="0"/>
          <w:sz w:val="22"/>
          <w:szCs w:val="22"/>
        </w:rPr>
        <w:t xml:space="preserve">, </w:t>
      </w:r>
      <w:proofErr w:type="spellStart"/>
      <w:r w:rsidRPr="00685AB4">
        <w:rPr>
          <w:rFonts w:asciiTheme="majorHAnsi" w:hAnsiTheme="majorHAnsi"/>
          <w:i w:val="0"/>
          <w:iCs w:val="0"/>
          <w:sz w:val="22"/>
          <w:szCs w:val="22"/>
        </w:rPr>
        <w:t>Langeveld</w:t>
      </w:r>
      <w:proofErr w:type="spellEnd"/>
      <w:r w:rsidRPr="00685AB4">
        <w:rPr>
          <w:rFonts w:asciiTheme="majorHAnsi" w:hAnsiTheme="majorHAnsi"/>
          <w:i w:val="0"/>
          <w:iCs w:val="0"/>
          <w:sz w:val="22"/>
          <w:szCs w:val="22"/>
        </w:rPr>
        <w:t xml:space="preserve"> mengemukakan bahwa seorang anak menjadi dewasa setelah melewati empat asas, yaitu asas biologis, asas ketidakberdayaan, asas keamanan dan asas eksplorasi.</w:t>
      </w:r>
      <w:r w:rsidRPr="00685AB4">
        <w:rPr>
          <w:rStyle w:val="FootnoteReference"/>
          <w:rFonts w:asciiTheme="majorHAnsi" w:hAnsiTheme="majorHAnsi"/>
          <w:i w:val="0"/>
          <w:iCs w:val="0"/>
          <w:sz w:val="22"/>
          <w:szCs w:val="22"/>
        </w:rPr>
        <w:footnoteReference w:id="16"/>
      </w:r>
      <w:r w:rsidRPr="00685AB4">
        <w:rPr>
          <w:rFonts w:asciiTheme="majorHAnsi" w:hAnsiTheme="majorHAnsi"/>
          <w:i w:val="0"/>
          <w:iCs w:val="0"/>
          <w:sz w:val="22"/>
          <w:szCs w:val="22"/>
        </w:rPr>
        <w:t xml:space="preserve"> Asas biologis adalah bahwa anak itu adalah mahluk hidup yang tumbuh dan berkembang, sehingga supaya per</w:t>
      </w:r>
      <w:r w:rsidR="00EB65E4">
        <w:rPr>
          <w:rFonts w:asciiTheme="majorHAnsi" w:hAnsiTheme="majorHAnsi"/>
          <w:i w:val="0"/>
          <w:iCs w:val="0"/>
          <w:sz w:val="22"/>
          <w:szCs w:val="22"/>
        </w:rPr>
        <w:t>-</w:t>
      </w:r>
      <w:r w:rsidRPr="00685AB4">
        <w:rPr>
          <w:rFonts w:asciiTheme="majorHAnsi" w:hAnsiTheme="majorHAnsi"/>
          <w:i w:val="0"/>
          <w:iCs w:val="0"/>
          <w:sz w:val="22"/>
          <w:szCs w:val="22"/>
        </w:rPr>
        <w:t xml:space="preserve">kembangan anak berjalan dengan normal, maka keadaan biologisnya </w:t>
      </w:r>
      <w:r w:rsidR="00DB1992">
        <w:rPr>
          <w:rFonts w:asciiTheme="majorHAnsi" w:hAnsiTheme="majorHAnsi"/>
          <w:i w:val="0"/>
          <w:iCs w:val="0"/>
          <w:sz w:val="22"/>
          <w:szCs w:val="22"/>
        </w:rPr>
        <w:t>juga harus normal. Asas ketidak</w:t>
      </w:r>
      <w:r w:rsidRPr="00685AB4">
        <w:rPr>
          <w:rFonts w:asciiTheme="majorHAnsi" w:hAnsiTheme="majorHAnsi"/>
          <w:i w:val="0"/>
          <w:iCs w:val="0"/>
          <w:sz w:val="22"/>
          <w:szCs w:val="22"/>
        </w:rPr>
        <w:t>berdayaan didasarkan oleh kenyataan bahwa sejak dilahirkan hingga memasuki masa remaja, seorang anak sangat tidak berdaya, dan adalah suatu keniscayaan bahwa dia perlu diarahkan dan dituntun untuk menjadi lebih berdaya. Asas keamanan, yaitu seorang anak sangat memerlukan adanya perasaan aman, ka</w:t>
      </w:r>
      <w:r w:rsidR="00EB65E4">
        <w:rPr>
          <w:rFonts w:asciiTheme="majorHAnsi" w:hAnsiTheme="majorHAnsi"/>
          <w:i w:val="0"/>
          <w:iCs w:val="0"/>
          <w:sz w:val="22"/>
          <w:szCs w:val="22"/>
        </w:rPr>
        <w:t>-</w:t>
      </w:r>
      <w:proofErr w:type="spellStart"/>
      <w:r w:rsidRPr="00685AB4">
        <w:rPr>
          <w:rFonts w:asciiTheme="majorHAnsi" w:hAnsiTheme="majorHAnsi"/>
          <w:i w:val="0"/>
          <w:iCs w:val="0"/>
          <w:sz w:val="22"/>
          <w:szCs w:val="22"/>
        </w:rPr>
        <w:t>renanya</w:t>
      </w:r>
      <w:proofErr w:type="spellEnd"/>
      <w:r w:rsidRPr="00685AB4">
        <w:rPr>
          <w:rFonts w:asciiTheme="majorHAnsi" w:hAnsiTheme="majorHAnsi"/>
          <w:i w:val="0"/>
          <w:iCs w:val="0"/>
          <w:sz w:val="22"/>
          <w:szCs w:val="22"/>
        </w:rPr>
        <w:t xml:space="preserve"> memerlukan pengayoman dan perlindungan dari orang yang mendidik dan membesarkannya. Sedangkan asas eks</w:t>
      </w:r>
      <w:r w:rsidR="00EB65E4">
        <w:rPr>
          <w:rFonts w:asciiTheme="majorHAnsi" w:hAnsiTheme="majorHAnsi"/>
          <w:i w:val="0"/>
          <w:iCs w:val="0"/>
          <w:sz w:val="22"/>
          <w:szCs w:val="22"/>
        </w:rPr>
        <w:t>-</w:t>
      </w:r>
      <w:proofErr w:type="spellStart"/>
      <w:r w:rsidRPr="00685AB4">
        <w:rPr>
          <w:rFonts w:asciiTheme="majorHAnsi" w:hAnsiTheme="majorHAnsi"/>
          <w:i w:val="0"/>
          <w:iCs w:val="0"/>
          <w:sz w:val="22"/>
          <w:szCs w:val="22"/>
        </w:rPr>
        <w:t>plorasi</w:t>
      </w:r>
      <w:proofErr w:type="spellEnd"/>
      <w:r w:rsidRPr="00685AB4">
        <w:rPr>
          <w:rFonts w:asciiTheme="majorHAnsi" w:hAnsiTheme="majorHAnsi"/>
          <w:i w:val="0"/>
          <w:iCs w:val="0"/>
          <w:sz w:val="22"/>
          <w:szCs w:val="22"/>
        </w:rPr>
        <w:t xml:space="preserve"> adalah bahwa dalam per</w:t>
      </w:r>
      <w:r w:rsidR="00EB65E4">
        <w:rPr>
          <w:rFonts w:asciiTheme="majorHAnsi" w:hAnsiTheme="majorHAnsi"/>
          <w:i w:val="0"/>
          <w:iCs w:val="0"/>
          <w:sz w:val="22"/>
          <w:szCs w:val="22"/>
        </w:rPr>
        <w:t>-</w:t>
      </w:r>
      <w:proofErr w:type="spellStart"/>
      <w:r w:rsidRPr="00685AB4">
        <w:rPr>
          <w:rFonts w:asciiTheme="majorHAnsi" w:hAnsiTheme="majorHAnsi"/>
          <w:i w:val="0"/>
          <w:iCs w:val="0"/>
          <w:sz w:val="22"/>
          <w:szCs w:val="22"/>
        </w:rPr>
        <w:t>kembangannya</w:t>
      </w:r>
      <w:proofErr w:type="spellEnd"/>
      <w:r w:rsidRPr="00685AB4">
        <w:rPr>
          <w:rFonts w:asciiTheme="majorHAnsi" w:hAnsiTheme="majorHAnsi"/>
          <w:i w:val="0"/>
          <w:iCs w:val="0"/>
          <w:sz w:val="22"/>
          <w:szCs w:val="22"/>
        </w:rPr>
        <w:t xml:space="preserve"> seorang anak tidak pasif menerima pengaruh dari luar semata-mata, melainkan juga ia juga aktif mencari dan menemukan.</w:t>
      </w:r>
    </w:p>
    <w:p w:rsidR="008515AB" w:rsidRPr="00685AB4" w:rsidRDefault="008515AB" w:rsidP="00F92DFE">
      <w:pPr>
        <w:ind w:firstLine="720"/>
        <w:jc w:val="both"/>
        <w:rPr>
          <w:rFonts w:asciiTheme="majorHAnsi" w:eastAsia="Calibri" w:hAnsiTheme="majorHAnsi"/>
          <w:sz w:val="22"/>
          <w:szCs w:val="22"/>
          <w:lang w:val="en-US"/>
        </w:rPr>
      </w:pPr>
      <w:r w:rsidRPr="00685AB4">
        <w:rPr>
          <w:rFonts w:asciiTheme="majorHAnsi" w:eastAsia="Calibri" w:hAnsiTheme="majorHAnsi"/>
          <w:sz w:val="22"/>
          <w:szCs w:val="22"/>
          <w:lang w:val="en-US"/>
        </w:rPr>
        <w:t xml:space="preserve">Pandangan model Barat ini pada satu sisi mengabaikan apek penghayatan </w:t>
      </w:r>
      <w:proofErr w:type="spellStart"/>
      <w:r w:rsidRPr="00685AB4">
        <w:rPr>
          <w:rFonts w:asciiTheme="majorHAnsi" w:eastAsia="Calibri" w:hAnsiTheme="majorHAnsi"/>
          <w:sz w:val="22"/>
          <w:szCs w:val="22"/>
          <w:lang w:val="en-US"/>
        </w:rPr>
        <w:t>tran</w:t>
      </w:r>
      <w:r w:rsidR="00EB65E4">
        <w:rPr>
          <w:rFonts w:asciiTheme="majorHAnsi" w:eastAsia="Calibri" w:hAnsiTheme="majorHAnsi"/>
          <w:sz w:val="22"/>
          <w:szCs w:val="22"/>
          <w:lang w:val="en-US"/>
        </w:rPr>
        <w:t>-</w:t>
      </w:r>
      <w:r w:rsidRPr="00685AB4">
        <w:rPr>
          <w:rFonts w:asciiTheme="majorHAnsi" w:eastAsia="Calibri" w:hAnsiTheme="majorHAnsi"/>
          <w:sz w:val="22"/>
          <w:szCs w:val="22"/>
          <w:lang w:val="en-US"/>
        </w:rPr>
        <w:t>sendental</w:t>
      </w:r>
      <w:proofErr w:type="spellEnd"/>
      <w:r w:rsidRPr="00685AB4">
        <w:rPr>
          <w:rFonts w:asciiTheme="majorHAnsi" w:eastAsia="Calibri" w:hAnsiTheme="majorHAnsi"/>
          <w:sz w:val="22"/>
          <w:szCs w:val="22"/>
          <w:lang w:val="en-US"/>
        </w:rPr>
        <w:t xml:space="preserve"> yang merupakan inti dari doktrin Islam yang penting, yaitu konsep Ihsan. Menurut </w:t>
      </w:r>
      <w:proofErr w:type="spellStart"/>
      <w:r w:rsidRPr="00685AB4">
        <w:rPr>
          <w:rFonts w:asciiTheme="majorHAnsi" w:eastAsia="Calibri" w:hAnsiTheme="majorHAnsi"/>
          <w:sz w:val="22"/>
          <w:szCs w:val="22"/>
          <w:lang w:val="en-US"/>
        </w:rPr>
        <w:t>Noeng</w:t>
      </w:r>
      <w:proofErr w:type="spellEnd"/>
      <w:r w:rsidRPr="00685AB4">
        <w:rPr>
          <w:rFonts w:asciiTheme="majorHAnsi" w:eastAsia="Calibri" w:hAnsiTheme="majorHAnsi"/>
          <w:sz w:val="22"/>
          <w:szCs w:val="22"/>
          <w:lang w:val="en-US"/>
        </w:rPr>
        <w:t xml:space="preserve"> </w:t>
      </w:r>
      <w:proofErr w:type="spellStart"/>
      <w:r w:rsidRPr="00685AB4">
        <w:rPr>
          <w:rFonts w:asciiTheme="majorHAnsi" w:eastAsia="Calibri" w:hAnsiTheme="majorHAnsi"/>
          <w:sz w:val="22"/>
          <w:szCs w:val="22"/>
          <w:lang w:val="en-US"/>
        </w:rPr>
        <w:t>Muhadjir</w:t>
      </w:r>
      <w:proofErr w:type="spellEnd"/>
      <w:r w:rsidRPr="00685AB4">
        <w:rPr>
          <w:rFonts w:asciiTheme="majorHAnsi" w:eastAsia="Calibri" w:hAnsiTheme="majorHAnsi"/>
          <w:sz w:val="22"/>
          <w:szCs w:val="22"/>
          <w:lang w:val="en-US"/>
        </w:rPr>
        <w:t xml:space="preserve">, meskipun aspek </w:t>
      </w:r>
      <w:proofErr w:type="spellStart"/>
      <w:r w:rsidRPr="00685AB4">
        <w:rPr>
          <w:rFonts w:asciiTheme="majorHAnsi" w:eastAsia="Calibri" w:hAnsiTheme="majorHAnsi"/>
          <w:sz w:val="22"/>
          <w:szCs w:val="22"/>
          <w:lang w:val="en-US"/>
        </w:rPr>
        <w:t>sufistik</w:t>
      </w:r>
      <w:proofErr w:type="spellEnd"/>
      <w:r w:rsidRPr="00685AB4">
        <w:rPr>
          <w:rFonts w:asciiTheme="majorHAnsi" w:eastAsia="Calibri" w:hAnsiTheme="majorHAnsi"/>
          <w:sz w:val="22"/>
          <w:szCs w:val="22"/>
          <w:lang w:val="en-US"/>
        </w:rPr>
        <w:t xml:space="preserve"> tidak dapat direplikasi penghayatan substantifnya, namun dapat dikenal dan dihayati prosesnya.</w:t>
      </w:r>
      <w:r w:rsidRPr="00685AB4">
        <w:rPr>
          <w:rStyle w:val="FootnoteReference"/>
          <w:rFonts w:asciiTheme="majorHAnsi" w:eastAsia="Calibri" w:hAnsiTheme="majorHAnsi"/>
          <w:sz w:val="22"/>
          <w:szCs w:val="22"/>
          <w:lang w:val="en-US"/>
        </w:rPr>
        <w:footnoteReference w:id="17"/>
      </w:r>
      <w:r w:rsidRPr="00685AB4">
        <w:rPr>
          <w:rFonts w:asciiTheme="majorHAnsi" w:eastAsia="Calibri" w:hAnsiTheme="majorHAnsi"/>
          <w:sz w:val="22"/>
          <w:szCs w:val="22"/>
          <w:lang w:val="en-US"/>
        </w:rPr>
        <w:t xml:space="preserve"> Sehingga menelaah proses </w:t>
      </w:r>
      <w:proofErr w:type="spellStart"/>
      <w:r w:rsidRPr="00685AB4">
        <w:rPr>
          <w:rFonts w:asciiTheme="majorHAnsi" w:eastAsia="Calibri" w:hAnsiTheme="majorHAnsi"/>
          <w:sz w:val="22"/>
          <w:szCs w:val="22"/>
          <w:lang w:val="en-US"/>
        </w:rPr>
        <w:t>sufistik</w:t>
      </w:r>
      <w:proofErr w:type="spellEnd"/>
      <w:r w:rsidRPr="00685AB4">
        <w:rPr>
          <w:rFonts w:asciiTheme="majorHAnsi" w:eastAsia="Calibri" w:hAnsiTheme="majorHAnsi"/>
          <w:sz w:val="22"/>
          <w:szCs w:val="22"/>
          <w:lang w:val="en-US"/>
        </w:rPr>
        <w:t>-transendental dapat menjadi bagian dari upaya pengkajian pendidikan, khususnya pendidikan Islam.</w:t>
      </w:r>
    </w:p>
    <w:p w:rsidR="008515AB" w:rsidRPr="00685AB4" w:rsidRDefault="00DB1992" w:rsidP="00F92DFE">
      <w:pPr>
        <w:ind w:firstLine="720"/>
        <w:jc w:val="both"/>
        <w:rPr>
          <w:rFonts w:asciiTheme="majorHAnsi" w:eastAsia="Calibri" w:hAnsiTheme="majorHAnsi"/>
          <w:sz w:val="22"/>
          <w:szCs w:val="22"/>
          <w:lang w:val="en-US"/>
        </w:rPr>
      </w:pPr>
      <w:r>
        <w:rPr>
          <w:rFonts w:asciiTheme="majorHAnsi" w:eastAsia="Calibri" w:hAnsiTheme="majorHAnsi"/>
          <w:sz w:val="22"/>
          <w:szCs w:val="22"/>
          <w:lang w:val="en-US"/>
        </w:rPr>
        <w:t xml:space="preserve">Proses </w:t>
      </w:r>
      <w:proofErr w:type="spellStart"/>
      <w:r w:rsidR="008515AB" w:rsidRPr="00685AB4">
        <w:rPr>
          <w:rFonts w:asciiTheme="majorHAnsi" w:eastAsia="Calibri" w:hAnsiTheme="majorHAnsi"/>
          <w:sz w:val="22"/>
          <w:szCs w:val="22"/>
          <w:lang w:val="en-US"/>
        </w:rPr>
        <w:t>sufistik</w:t>
      </w:r>
      <w:proofErr w:type="spellEnd"/>
      <w:r w:rsidR="008515AB" w:rsidRPr="00685AB4">
        <w:rPr>
          <w:rFonts w:asciiTheme="majorHAnsi" w:eastAsia="Calibri" w:hAnsiTheme="majorHAnsi"/>
          <w:sz w:val="22"/>
          <w:szCs w:val="22"/>
          <w:lang w:val="en-US"/>
        </w:rPr>
        <w:t>-transendental ter</w:t>
      </w:r>
      <w:r w:rsidR="00EB65E4">
        <w:rPr>
          <w:rFonts w:asciiTheme="majorHAnsi" w:eastAsia="Calibri" w:hAnsiTheme="majorHAnsi"/>
          <w:sz w:val="22"/>
          <w:szCs w:val="22"/>
          <w:lang w:val="en-US"/>
        </w:rPr>
        <w:t>-</w:t>
      </w:r>
      <w:r w:rsidR="008515AB" w:rsidRPr="00685AB4">
        <w:rPr>
          <w:rFonts w:asciiTheme="majorHAnsi" w:eastAsia="Calibri" w:hAnsiTheme="majorHAnsi"/>
          <w:sz w:val="22"/>
          <w:szCs w:val="22"/>
          <w:lang w:val="en-US"/>
        </w:rPr>
        <w:lastRenderedPageBreak/>
        <w:t>sebut, dalam pengertian pragmatis me</w:t>
      </w:r>
      <w:r w:rsidR="00EB65E4">
        <w:rPr>
          <w:rFonts w:asciiTheme="majorHAnsi" w:eastAsia="Calibri" w:hAnsiTheme="majorHAnsi"/>
          <w:sz w:val="22"/>
          <w:szCs w:val="22"/>
          <w:lang w:val="en-US"/>
        </w:rPr>
        <w:t>-</w:t>
      </w:r>
      <w:proofErr w:type="spellStart"/>
      <w:r w:rsidR="008515AB" w:rsidRPr="00685AB4">
        <w:rPr>
          <w:rFonts w:asciiTheme="majorHAnsi" w:eastAsia="Calibri" w:hAnsiTheme="majorHAnsi"/>
          <w:sz w:val="22"/>
          <w:szCs w:val="22"/>
          <w:lang w:val="en-US"/>
        </w:rPr>
        <w:t>rupakan</w:t>
      </w:r>
      <w:proofErr w:type="spellEnd"/>
      <w:r w:rsidR="008515AB" w:rsidRPr="00685AB4">
        <w:rPr>
          <w:rFonts w:asciiTheme="majorHAnsi" w:eastAsia="Calibri" w:hAnsiTheme="majorHAnsi"/>
          <w:sz w:val="22"/>
          <w:szCs w:val="22"/>
          <w:lang w:val="en-US"/>
        </w:rPr>
        <w:t xml:space="preserve"> bagian dari wilayah “pengalaman”, dimana menurut Dewey, pengalaman tidak saja menunjuk pada sesuatu yang sedang berlangsung di dalam kehidupan batin si subyek, atau se</w:t>
      </w:r>
      <w:r>
        <w:rPr>
          <w:rFonts w:asciiTheme="majorHAnsi" w:eastAsia="Calibri" w:hAnsiTheme="majorHAnsi"/>
          <w:sz w:val="22"/>
          <w:szCs w:val="22"/>
          <w:lang w:val="en-US"/>
        </w:rPr>
        <w:t xml:space="preserve">suatu yang ditanggap secara </w:t>
      </w:r>
      <w:proofErr w:type="spellStart"/>
      <w:r>
        <w:rPr>
          <w:rFonts w:asciiTheme="majorHAnsi" w:eastAsia="Calibri" w:hAnsiTheme="majorHAnsi"/>
          <w:sz w:val="22"/>
          <w:szCs w:val="22"/>
          <w:lang w:val="en-US"/>
        </w:rPr>
        <w:t>inde</w:t>
      </w:r>
      <w:r w:rsidR="008515AB" w:rsidRPr="00685AB4">
        <w:rPr>
          <w:rFonts w:asciiTheme="majorHAnsi" w:eastAsia="Calibri" w:hAnsiTheme="majorHAnsi"/>
          <w:sz w:val="22"/>
          <w:szCs w:val="22"/>
          <w:lang w:val="en-US"/>
        </w:rPr>
        <w:t>rawi</w:t>
      </w:r>
      <w:proofErr w:type="spellEnd"/>
      <w:r w:rsidR="008515AB" w:rsidRPr="00685AB4">
        <w:rPr>
          <w:rFonts w:asciiTheme="majorHAnsi" w:eastAsia="Calibri" w:hAnsiTheme="majorHAnsi"/>
          <w:sz w:val="22"/>
          <w:szCs w:val="22"/>
          <w:lang w:val="en-US"/>
        </w:rPr>
        <w:t xml:space="preserve"> di dalam dunia luar, ataupun sesuatu yang berada dibalik dunia </w:t>
      </w:r>
      <w:proofErr w:type="spellStart"/>
      <w:r w:rsidR="008515AB" w:rsidRPr="00685AB4">
        <w:rPr>
          <w:rFonts w:asciiTheme="majorHAnsi" w:eastAsia="Calibri" w:hAnsiTheme="majorHAnsi"/>
          <w:sz w:val="22"/>
          <w:szCs w:val="22"/>
          <w:lang w:val="en-US"/>
        </w:rPr>
        <w:t>inderawi</w:t>
      </w:r>
      <w:proofErr w:type="spellEnd"/>
      <w:r w:rsidR="008515AB" w:rsidRPr="00685AB4">
        <w:rPr>
          <w:rFonts w:asciiTheme="majorHAnsi" w:eastAsia="Calibri" w:hAnsiTheme="majorHAnsi"/>
          <w:sz w:val="22"/>
          <w:szCs w:val="22"/>
          <w:lang w:val="en-US"/>
        </w:rPr>
        <w:t xml:space="preserve"> yang hanya dapat dicapai dengan akal budi dan intuisi.</w:t>
      </w:r>
      <w:r w:rsidR="008515AB" w:rsidRPr="00685AB4">
        <w:rPr>
          <w:rStyle w:val="FootnoteReference"/>
          <w:rFonts w:asciiTheme="majorHAnsi" w:eastAsia="Calibri" w:hAnsiTheme="majorHAnsi"/>
          <w:sz w:val="22"/>
          <w:szCs w:val="22"/>
          <w:lang w:val="en-US"/>
        </w:rPr>
        <w:footnoteReference w:id="18"/>
      </w:r>
      <w:r w:rsidR="008515AB" w:rsidRPr="00685AB4">
        <w:rPr>
          <w:rFonts w:asciiTheme="majorHAnsi" w:eastAsia="Calibri" w:hAnsiTheme="majorHAnsi"/>
          <w:sz w:val="22"/>
          <w:szCs w:val="22"/>
          <w:lang w:val="en-US"/>
        </w:rPr>
        <w:t xml:space="preserve"> Karena itu pengalaman bersifat menyeluruh dan mencakup segala hal, termasuk proses </w:t>
      </w:r>
      <w:proofErr w:type="spellStart"/>
      <w:r w:rsidR="008515AB" w:rsidRPr="00DB1992">
        <w:rPr>
          <w:rFonts w:asciiTheme="majorHAnsi" w:eastAsia="Calibri" w:hAnsiTheme="majorHAnsi"/>
          <w:sz w:val="22"/>
          <w:szCs w:val="22"/>
          <w:lang w:val="en-US"/>
        </w:rPr>
        <w:t>sufistik</w:t>
      </w:r>
      <w:proofErr w:type="spellEnd"/>
      <w:r w:rsidR="008515AB" w:rsidRPr="00685AB4">
        <w:rPr>
          <w:rFonts w:asciiTheme="majorHAnsi" w:eastAsia="Calibri" w:hAnsiTheme="majorHAnsi"/>
          <w:sz w:val="22"/>
          <w:szCs w:val="22"/>
          <w:lang w:val="en-US"/>
        </w:rPr>
        <w:t xml:space="preserve">-transendental. </w:t>
      </w:r>
    </w:p>
    <w:p w:rsidR="00DB1992" w:rsidRDefault="008515AB" w:rsidP="00F92DFE">
      <w:pPr>
        <w:ind w:firstLine="720"/>
        <w:jc w:val="both"/>
        <w:rPr>
          <w:rFonts w:asciiTheme="majorHAnsi" w:eastAsia="Calibri" w:hAnsiTheme="majorHAnsi"/>
          <w:sz w:val="22"/>
          <w:szCs w:val="22"/>
          <w:lang w:val="en-US"/>
        </w:rPr>
      </w:pPr>
      <w:r w:rsidRPr="00685AB4">
        <w:rPr>
          <w:rFonts w:asciiTheme="majorHAnsi" w:eastAsia="Calibri" w:hAnsiTheme="majorHAnsi"/>
          <w:sz w:val="22"/>
          <w:szCs w:val="22"/>
          <w:lang w:val="en-US"/>
        </w:rPr>
        <w:t xml:space="preserve">Keterlibatan aspek </w:t>
      </w:r>
      <w:proofErr w:type="spellStart"/>
      <w:r w:rsidRPr="00685AB4">
        <w:rPr>
          <w:rFonts w:asciiTheme="majorHAnsi" w:eastAsia="Calibri" w:hAnsiTheme="majorHAnsi"/>
          <w:sz w:val="22"/>
          <w:szCs w:val="22"/>
          <w:lang w:val="en-US"/>
        </w:rPr>
        <w:t>sufistik-tran</w:t>
      </w:r>
      <w:r w:rsidR="00EB65E4">
        <w:rPr>
          <w:rFonts w:asciiTheme="majorHAnsi" w:eastAsia="Calibri" w:hAnsiTheme="majorHAnsi"/>
          <w:sz w:val="22"/>
          <w:szCs w:val="22"/>
          <w:lang w:val="en-US"/>
        </w:rPr>
        <w:t>-</w:t>
      </w:r>
      <w:r w:rsidRPr="00685AB4">
        <w:rPr>
          <w:rFonts w:asciiTheme="majorHAnsi" w:eastAsia="Calibri" w:hAnsiTheme="majorHAnsi"/>
          <w:sz w:val="22"/>
          <w:szCs w:val="22"/>
          <w:lang w:val="en-US"/>
        </w:rPr>
        <w:t>sendental</w:t>
      </w:r>
      <w:proofErr w:type="spellEnd"/>
      <w:r w:rsidRPr="00685AB4">
        <w:rPr>
          <w:rFonts w:asciiTheme="majorHAnsi" w:eastAsia="Calibri" w:hAnsiTheme="majorHAnsi"/>
          <w:sz w:val="22"/>
          <w:szCs w:val="22"/>
          <w:lang w:val="en-US"/>
        </w:rPr>
        <w:t xml:space="preserve"> dalam proses pendidikan anak juga berfungsi untuk menanamkan nilai-nilai ilahiah (keimanan) sebagai pengalaman dasar (</w:t>
      </w:r>
      <w:r w:rsidRPr="00685AB4">
        <w:rPr>
          <w:rFonts w:asciiTheme="majorHAnsi" w:eastAsia="Calibri" w:hAnsiTheme="majorHAnsi"/>
          <w:i/>
          <w:iCs/>
          <w:sz w:val="22"/>
          <w:szCs w:val="22"/>
          <w:lang w:val="en-US"/>
        </w:rPr>
        <w:t>basic experience)</w:t>
      </w:r>
      <w:r w:rsidRPr="00685AB4">
        <w:rPr>
          <w:rFonts w:asciiTheme="majorHAnsi" w:eastAsia="Calibri" w:hAnsiTheme="majorHAnsi"/>
          <w:sz w:val="22"/>
          <w:szCs w:val="22"/>
          <w:lang w:val="en-US"/>
        </w:rPr>
        <w:t xml:space="preserve">. Sebagaimana ditegaskan oleh Dewey, bahwa pendidikan bukan semata-mata proses, melainkan tujuan dalam dirinya sendiri yang bersifat reorganisasi, rekonstruksi, dan transformasi pengalaman menuju suatu tingkat </w:t>
      </w:r>
      <w:proofErr w:type="spellStart"/>
      <w:r w:rsidRPr="00685AB4">
        <w:rPr>
          <w:rFonts w:asciiTheme="majorHAnsi" w:eastAsia="Calibri" w:hAnsiTheme="majorHAnsi"/>
          <w:sz w:val="22"/>
          <w:szCs w:val="22"/>
          <w:lang w:val="en-US"/>
        </w:rPr>
        <w:t>penga</w:t>
      </w:r>
      <w:proofErr w:type="spellEnd"/>
      <w:r w:rsidR="00EB65E4">
        <w:rPr>
          <w:rFonts w:asciiTheme="majorHAnsi" w:eastAsia="Calibri" w:hAnsiTheme="majorHAnsi"/>
          <w:sz w:val="22"/>
          <w:szCs w:val="22"/>
          <w:lang w:val="en-US"/>
        </w:rPr>
        <w:t>-</w:t>
      </w:r>
      <w:r w:rsidRPr="00685AB4">
        <w:rPr>
          <w:rFonts w:asciiTheme="majorHAnsi" w:eastAsia="Calibri" w:hAnsiTheme="majorHAnsi"/>
          <w:sz w:val="22"/>
          <w:szCs w:val="22"/>
          <w:lang w:val="en-US"/>
        </w:rPr>
        <w:t>laman yang lebih tinggi. Suatu pengalaman bersifat salah didik apabila pengalaman itu menghalangi atau mencacatkan per</w:t>
      </w:r>
      <w:r w:rsidR="00EB65E4">
        <w:rPr>
          <w:rFonts w:asciiTheme="majorHAnsi" w:eastAsia="Calibri" w:hAnsiTheme="majorHAnsi"/>
          <w:sz w:val="22"/>
          <w:szCs w:val="22"/>
          <w:lang w:val="en-US"/>
        </w:rPr>
        <w:t>-</w:t>
      </w:r>
      <w:r w:rsidRPr="00685AB4">
        <w:rPr>
          <w:rFonts w:asciiTheme="majorHAnsi" w:eastAsia="Calibri" w:hAnsiTheme="majorHAnsi"/>
          <w:sz w:val="22"/>
          <w:szCs w:val="22"/>
          <w:lang w:val="en-US"/>
        </w:rPr>
        <w:t>kembangan selanjutnya</w:t>
      </w:r>
      <w:r w:rsidRPr="00685AB4">
        <w:rPr>
          <w:rFonts w:asciiTheme="majorHAnsi" w:hAnsiTheme="majorHAnsi" w:cstheme="majorBidi"/>
          <w:sz w:val="22"/>
          <w:szCs w:val="22"/>
          <w:lang w:val="en-US"/>
        </w:rPr>
        <w:t>.</w:t>
      </w:r>
      <w:r w:rsidRPr="00685AB4">
        <w:rPr>
          <w:rStyle w:val="FootnoteReference"/>
          <w:rFonts w:asciiTheme="majorHAnsi" w:eastAsia="Calibri" w:hAnsiTheme="majorHAnsi"/>
          <w:sz w:val="22"/>
          <w:szCs w:val="22"/>
          <w:lang w:val="en-US"/>
        </w:rPr>
        <w:footnoteReference w:id="19"/>
      </w:r>
    </w:p>
    <w:p w:rsidR="008515AB" w:rsidRPr="00685AB4" w:rsidRDefault="00DB1992" w:rsidP="00F92DFE">
      <w:pPr>
        <w:ind w:firstLine="720"/>
        <w:jc w:val="both"/>
        <w:rPr>
          <w:rFonts w:asciiTheme="majorHAnsi" w:eastAsia="Calibri" w:hAnsiTheme="majorHAnsi"/>
          <w:sz w:val="22"/>
          <w:szCs w:val="22"/>
          <w:lang w:val="en-US"/>
        </w:rPr>
      </w:pPr>
      <w:r>
        <w:rPr>
          <w:rFonts w:asciiTheme="majorHAnsi" w:eastAsia="Calibri" w:hAnsiTheme="majorHAnsi"/>
          <w:sz w:val="22"/>
          <w:szCs w:val="22"/>
          <w:lang w:val="en-US"/>
        </w:rPr>
        <w:t>Sebagai u</w:t>
      </w:r>
      <w:r w:rsidR="008515AB" w:rsidRPr="00685AB4">
        <w:rPr>
          <w:rFonts w:asciiTheme="majorHAnsi" w:eastAsia="Calibri" w:hAnsiTheme="majorHAnsi"/>
          <w:sz w:val="22"/>
          <w:szCs w:val="22"/>
          <w:lang w:val="en-US"/>
        </w:rPr>
        <w:t xml:space="preserve">mat Islam, tentunya penanaman nilai-nilai ilahiah sebagai pengalaman dasar merupakan sesuatu yang tidak dapat ditawar-tawar lagi, karena kurangnya aspek mendasar tersebut tidak hanya menghalangi, akan juga tetapi juga akan mencacatkan proses perkembangan kepribadian seorang muslim. Oleh karena itu aspek </w:t>
      </w:r>
      <w:proofErr w:type="spellStart"/>
      <w:r w:rsidR="008515AB" w:rsidRPr="00685AB4">
        <w:rPr>
          <w:rFonts w:asciiTheme="majorHAnsi" w:eastAsia="Calibri" w:hAnsiTheme="majorHAnsi"/>
          <w:sz w:val="22"/>
          <w:szCs w:val="22"/>
          <w:lang w:val="en-US"/>
        </w:rPr>
        <w:t>sufistik</w:t>
      </w:r>
      <w:proofErr w:type="spellEnd"/>
      <w:r w:rsidR="008515AB" w:rsidRPr="00685AB4">
        <w:rPr>
          <w:rFonts w:asciiTheme="majorHAnsi" w:eastAsia="Calibri" w:hAnsiTheme="majorHAnsi"/>
          <w:sz w:val="22"/>
          <w:szCs w:val="22"/>
          <w:lang w:val="en-US"/>
        </w:rPr>
        <w:t xml:space="preserve">-transendental yang menjadi wahana pengalaman dasar seorang pribadi muslim menjadi bersifat edukatif, karena dapat membantu perkembangan </w:t>
      </w:r>
      <w:proofErr w:type="spellStart"/>
      <w:r w:rsidR="008515AB" w:rsidRPr="00685AB4">
        <w:rPr>
          <w:rFonts w:asciiTheme="majorHAnsi" w:eastAsia="Calibri" w:hAnsiTheme="majorHAnsi"/>
          <w:sz w:val="22"/>
          <w:szCs w:val="22"/>
          <w:lang w:val="en-US"/>
        </w:rPr>
        <w:t>penga</w:t>
      </w:r>
      <w:proofErr w:type="spellEnd"/>
      <w:r w:rsidR="00EB65E4">
        <w:rPr>
          <w:rFonts w:asciiTheme="majorHAnsi" w:eastAsia="Calibri" w:hAnsiTheme="majorHAnsi"/>
          <w:sz w:val="22"/>
          <w:szCs w:val="22"/>
          <w:lang w:val="en-US"/>
        </w:rPr>
        <w:t>-</w:t>
      </w:r>
      <w:r w:rsidR="008515AB" w:rsidRPr="00685AB4">
        <w:rPr>
          <w:rFonts w:asciiTheme="majorHAnsi" w:eastAsia="Calibri" w:hAnsiTheme="majorHAnsi"/>
          <w:sz w:val="22"/>
          <w:szCs w:val="22"/>
          <w:lang w:val="en-US"/>
        </w:rPr>
        <w:t>laman berikutnya.</w:t>
      </w:r>
    </w:p>
    <w:p w:rsidR="00DB1992" w:rsidRDefault="008515AB" w:rsidP="00DB1992">
      <w:pPr>
        <w:ind w:firstLine="720"/>
        <w:jc w:val="both"/>
        <w:rPr>
          <w:rFonts w:asciiTheme="majorHAnsi" w:eastAsia="Calibri" w:hAnsiTheme="majorHAnsi"/>
          <w:sz w:val="22"/>
          <w:szCs w:val="22"/>
          <w:lang w:val="en-US"/>
        </w:rPr>
      </w:pPr>
      <w:r w:rsidRPr="00685AB4">
        <w:rPr>
          <w:rFonts w:asciiTheme="majorHAnsi" w:eastAsia="Calibri" w:hAnsiTheme="majorHAnsi"/>
          <w:sz w:val="22"/>
          <w:szCs w:val="22"/>
          <w:lang w:val="en-US"/>
        </w:rPr>
        <w:t>Metode dalam mendidik anak sangat terasa urgensinya, karena seorang anak se</w:t>
      </w:r>
      <w:r w:rsidR="00EB65E4">
        <w:rPr>
          <w:rFonts w:asciiTheme="majorHAnsi" w:eastAsia="Calibri" w:hAnsiTheme="majorHAnsi"/>
          <w:sz w:val="22"/>
          <w:szCs w:val="22"/>
          <w:lang w:val="en-US"/>
        </w:rPr>
        <w:t>-</w:t>
      </w:r>
      <w:proofErr w:type="spellStart"/>
      <w:r w:rsidRPr="00685AB4">
        <w:rPr>
          <w:rFonts w:asciiTheme="majorHAnsi" w:eastAsia="Calibri" w:hAnsiTheme="majorHAnsi"/>
          <w:sz w:val="22"/>
          <w:szCs w:val="22"/>
          <w:lang w:val="en-US"/>
        </w:rPr>
        <w:t>jak</w:t>
      </w:r>
      <w:proofErr w:type="spellEnd"/>
      <w:r w:rsidRPr="00685AB4">
        <w:rPr>
          <w:rFonts w:asciiTheme="majorHAnsi" w:eastAsia="Calibri" w:hAnsiTheme="majorHAnsi"/>
          <w:sz w:val="22"/>
          <w:szCs w:val="22"/>
          <w:lang w:val="en-US"/>
        </w:rPr>
        <w:t xml:space="preserve"> pranatal hingga masa remaja melalui tahapan-tahapan perkembangan baik fisik, psikis, maupun intelektual. Pada tahapan-tahapan perkembangan tersebut diperlukan metode-metode tertentu agar tidak terjadi anomali pada proses perkembangan sang </w:t>
      </w:r>
      <w:r w:rsidRPr="00685AB4">
        <w:rPr>
          <w:rFonts w:asciiTheme="majorHAnsi" w:eastAsia="Calibri" w:hAnsiTheme="majorHAnsi"/>
          <w:sz w:val="22"/>
          <w:szCs w:val="22"/>
          <w:lang w:val="en-US"/>
        </w:rPr>
        <w:lastRenderedPageBreak/>
        <w:t>anak. Kita dapat melihat bahwa para orang tua masih kebingungan untuk menerapkan metode yang tepat untuk mendidik anak-anaknya. Sebagian metode konvensional, terbukti tidak mampu mengatasi per</w:t>
      </w:r>
      <w:r w:rsidR="00EB65E4">
        <w:rPr>
          <w:rFonts w:asciiTheme="majorHAnsi" w:eastAsia="Calibri" w:hAnsiTheme="majorHAnsi"/>
          <w:sz w:val="22"/>
          <w:szCs w:val="22"/>
          <w:lang w:val="en-US"/>
        </w:rPr>
        <w:t>-</w:t>
      </w:r>
      <w:proofErr w:type="spellStart"/>
      <w:r w:rsidRPr="00685AB4">
        <w:rPr>
          <w:rFonts w:asciiTheme="majorHAnsi" w:eastAsia="Calibri" w:hAnsiTheme="majorHAnsi"/>
          <w:sz w:val="22"/>
          <w:szCs w:val="22"/>
          <w:lang w:val="en-US"/>
        </w:rPr>
        <w:t>masalahan</w:t>
      </w:r>
      <w:proofErr w:type="spellEnd"/>
      <w:r w:rsidRPr="00685AB4">
        <w:rPr>
          <w:rFonts w:asciiTheme="majorHAnsi" w:eastAsia="Calibri" w:hAnsiTheme="majorHAnsi"/>
          <w:sz w:val="22"/>
          <w:szCs w:val="22"/>
          <w:lang w:val="en-US"/>
        </w:rPr>
        <w:t xml:space="preserve"> “salah didik” dan kenakalan remaja yang terus meningkat. Metode konvensional yang ada juga hanya memberi penekanan pada perkembangan intelek</w:t>
      </w:r>
      <w:r w:rsidR="00EB65E4">
        <w:rPr>
          <w:rFonts w:asciiTheme="majorHAnsi" w:eastAsia="Calibri" w:hAnsiTheme="majorHAnsi"/>
          <w:sz w:val="22"/>
          <w:szCs w:val="22"/>
          <w:lang w:val="en-US"/>
        </w:rPr>
        <w:t>-</w:t>
      </w:r>
      <w:proofErr w:type="spellStart"/>
      <w:r w:rsidRPr="00685AB4">
        <w:rPr>
          <w:rFonts w:asciiTheme="majorHAnsi" w:eastAsia="Calibri" w:hAnsiTheme="majorHAnsi"/>
          <w:sz w:val="22"/>
          <w:szCs w:val="22"/>
          <w:lang w:val="en-US"/>
        </w:rPr>
        <w:t>tualitas</w:t>
      </w:r>
      <w:proofErr w:type="spellEnd"/>
      <w:r w:rsidRPr="00685AB4">
        <w:rPr>
          <w:rFonts w:asciiTheme="majorHAnsi" w:eastAsia="Calibri" w:hAnsiTheme="majorHAnsi"/>
          <w:sz w:val="22"/>
          <w:szCs w:val="22"/>
          <w:lang w:val="en-US"/>
        </w:rPr>
        <w:t xml:space="preserve"> dan mengabaikan aspek moral spiritual yang seharusnya ditanamkan sejak dini. Dengan terlibatnya perspektif tasawuf dalam proses mendidik anak, diharapkan dapat menjadi tawaran konseptual dan solusi alternatif bagi pemecahan masalah tersebut. </w:t>
      </w:r>
    </w:p>
    <w:p w:rsidR="000C41D0" w:rsidRPr="00DB1992" w:rsidRDefault="008515AB" w:rsidP="00DB1992">
      <w:pPr>
        <w:ind w:firstLine="720"/>
        <w:jc w:val="both"/>
        <w:rPr>
          <w:rFonts w:asciiTheme="majorHAnsi" w:eastAsia="Calibri" w:hAnsiTheme="majorHAnsi"/>
          <w:sz w:val="22"/>
          <w:szCs w:val="22"/>
          <w:lang w:val="en-US"/>
        </w:rPr>
      </w:pPr>
      <w:r w:rsidRPr="00685AB4">
        <w:rPr>
          <w:rFonts w:asciiTheme="majorHAnsi" w:eastAsia="Calibri" w:hAnsiTheme="majorHAnsi"/>
          <w:sz w:val="22"/>
          <w:szCs w:val="22"/>
          <w:lang w:val="en-US"/>
        </w:rPr>
        <w:t>Para sufi meyakini bahwa per</w:t>
      </w:r>
      <w:r w:rsidR="00EB65E4">
        <w:rPr>
          <w:rFonts w:asciiTheme="majorHAnsi" w:eastAsia="Calibri" w:hAnsiTheme="majorHAnsi"/>
          <w:sz w:val="22"/>
          <w:szCs w:val="22"/>
          <w:lang w:val="en-US"/>
        </w:rPr>
        <w:t>-</w:t>
      </w:r>
      <w:r w:rsidRPr="00685AB4">
        <w:rPr>
          <w:rFonts w:asciiTheme="majorHAnsi" w:eastAsia="Calibri" w:hAnsiTheme="majorHAnsi"/>
          <w:sz w:val="22"/>
          <w:szCs w:val="22"/>
          <w:lang w:val="en-US"/>
        </w:rPr>
        <w:t>kembangan seorang anak tidak semata-mata bersifat fisik, psiki</w:t>
      </w:r>
      <w:r w:rsidR="00DB1992">
        <w:rPr>
          <w:rFonts w:asciiTheme="majorHAnsi" w:eastAsia="Calibri" w:hAnsiTheme="majorHAnsi"/>
          <w:sz w:val="22"/>
          <w:szCs w:val="22"/>
          <w:lang w:val="en-US"/>
        </w:rPr>
        <w:t>s dan kognitif. Ada dimensi bat</w:t>
      </w:r>
      <w:r w:rsidRPr="00685AB4">
        <w:rPr>
          <w:rFonts w:asciiTheme="majorHAnsi" w:eastAsia="Calibri" w:hAnsiTheme="majorHAnsi"/>
          <w:sz w:val="22"/>
          <w:szCs w:val="22"/>
          <w:lang w:val="en-US"/>
        </w:rPr>
        <w:t xml:space="preserve">in yang menjadi struktur terdalam dari jiwa seseorang yang sesungguhnya telah mengalami sentuhan ilahiah pada masa pranatal, yaitu pada peristiwa perjanjian primordial pertama antara manusia dan Tuhan, yang dalam terminologi para sufi disebut hari “hari </w:t>
      </w:r>
      <w:proofErr w:type="spellStart"/>
      <w:r w:rsidRPr="00685AB4">
        <w:rPr>
          <w:rFonts w:asciiTheme="majorHAnsi" w:eastAsia="Calibri" w:hAnsiTheme="majorHAnsi"/>
          <w:sz w:val="22"/>
          <w:szCs w:val="22"/>
          <w:lang w:val="en-US"/>
        </w:rPr>
        <w:t>alastu</w:t>
      </w:r>
      <w:proofErr w:type="spellEnd"/>
      <w:r w:rsidRPr="00685AB4">
        <w:rPr>
          <w:rFonts w:asciiTheme="majorHAnsi" w:eastAsia="Calibri" w:hAnsiTheme="majorHAnsi"/>
          <w:sz w:val="22"/>
          <w:szCs w:val="22"/>
          <w:lang w:val="en-US"/>
        </w:rPr>
        <w:t>”</w:t>
      </w:r>
      <w:r w:rsidRPr="00685AB4">
        <w:rPr>
          <w:rFonts w:asciiTheme="majorHAnsi" w:hAnsiTheme="majorHAnsi" w:cstheme="majorBidi"/>
          <w:sz w:val="22"/>
          <w:szCs w:val="22"/>
          <w:lang w:val="en-US"/>
        </w:rPr>
        <w:t>.</w:t>
      </w:r>
      <w:r w:rsidRPr="00685AB4">
        <w:rPr>
          <w:rStyle w:val="FootnoteReference"/>
          <w:rFonts w:asciiTheme="majorHAnsi" w:eastAsia="Calibri" w:hAnsiTheme="majorHAnsi"/>
          <w:sz w:val="22"/>
          <w:szCs w:val="22"/>
          <w:lang w:val="en-US"/>
        </w:rPr>
        <w:footnoteReference w:id="20"/>
      </w:r>
      <w:r w:rsidRPr="00685AB4">
        <w:rPr>
          <w:rFonts w:asciiTheme="majorHAnsi" w:eastAsia="Calibri" w:hAnsiTheme="majorHAnsi"/>
          <w:sz w:val="22"/>
          <w:szCs w:val="22"/>
          <w:lang w:val="en-US"/>
        </w:rPr>
        <w:t xml:space="preserve"> Oleh karena itu setiap manusia memiliki potensi ilahiah yang </w:t>
      </w:r>
      <w:r w:rsidRPr="00685AB4">
        <w:rPr>
          <w:rFonts w:asciiTheme="majorHAnsi" w:hAnsiTheme="majorHAnsi" w:cstheme="majorBidi"/>
          <w:sz w:val="22"/>
          <w:szCs w:val="22"/>
          <w:lang w:val="en-US"/>
        </w:rPr>
        <w:t>biasa disebut “fitrah.”</w:t>
      </w:r>
      <w:r w:rsidRPr="00685AB4">
        <w:rPr>
          <w:rFonts w:asciiTheme="majorHAnsi" w:eastAsia="Calibri" w:hAnsiTheme="majorHAnsi"/>
          <w:sz w:val="22"/>
          <w:szCs w:val="22"/>
          <w:lang w:val="en-US"/>
        </w:rPr>
        <w:t xml:space="preserve"> Sebagaimana di</w:t>
      </w:r>
      <w:r w:rsidR="00EB65E4">
        <w:rPr>
          <w:rFonts w:asciiTheme="majorHAnsi" w:eastAsia="Calibri" w:hAnsiTheme="majorHAnsi"/>
          <w:sz w:val="22"/>
          <w:szCs w:val="22"/>
          <w:lang w:val="en-US"/>
        </w:rPr>
        <w:t>-</w:t>
      </w:r>
      <w:r w:rsidRPr="00685AB4">
        <w:rPr>
          <w:rFonts w:asciiTheme="majorHAnsi" w:eastAsia="Calibri" w:hAnsiTheme="majorHAnsi"/>
          <w:sz w:val="22"/>
          <w:szCs w:val="22"/>
          <w:lang w:val="en-US"/>
        </w:rPr>
        <w:t>tegaskan oleh Iqbal bahwa individualitas</w:t>
      </w:r>
      <w:r w:rsidRPr="00685AB4">
        <w:rPr>
          <w:rFonts w:asciiTheme="majorHAnsi" w:hAnsiTheme="majorHAnsi" w:cstheme="majorBidi"/>
          <w:sz w:val="22"/>
          <w:szCs w:val="22"/>
          <w:lang w:val="en-US"/>
        </w:rPr>
        <w:t xml:space="preserve"> yang bersifat </w:t>
      </w:r>
      <w:proofErr w:type="spellStart"/>
      <w:r w:rsidRPr="00DB1992">
        <w:rPr>
          <w:rFonts w:asciiTheme="majorHAnsi" w:hAnsiTheme="majorHAnsi" w:cstheme="majorBidi"/>
          <w:i/>
          <w:iCs/>
          <w:sz w:val="22"/>
          <w:szCs w:val="22"/>
          <w:lang w:val="en-US"/>
        </w:rPr>
        <w:t>fitrawi</w:t>
      </w:r>
      <w:proofErr w:type="spellEnd"/>
      <w:r w:rsidRPr="00685AB4">
        <w:rPr>
          <w:rFonts w:asciiTheme="majorHAnsi" w:eastAsia="Calibri" w:hAnsiTheme="majorHAnsi"/>
          <w:sz w:val="22"/>
          <w:szCs w:val="22"/>
          <w:lang w:val="en-US"/>
        </w:rPr>
        <w:t xml:space="preserve"> (</w:t>
      </w:r>
      <w:proofErr w:type="spellStart"/>
      <w:r w:rsidRPr="00685AB4">
        <w:rPr>
          <w:rFonts w:asciiTheme="majorHAnsi" w:eastAsia="Calibri" w:hAnsiTheme="majorHAnsi"/>
          <w:i/>
          <w:iCs/>
          <w:sz w:val="22"/>
          <w:szCs w:val="22"/>
          <w:lang w:val="en-US"/>
        </w:rPr>
        <w:t>khudi</w:t>
      </w:r>
      <w:proofErr w:type="spellEnd"/>
      <w:r w:rsidRPr="00685AB4">
        <w:rPr>
          <w:rFonts w:asciiTheme="majorHAnsi" w:eastAsia="Calibri" w:hAnsiTheme="majorHAnsi"/>
          <w:sz w:val="22"/>
          <w:szCs w:val="22"/>
          <w:lang w:val="en-US"/>
        </w:rPr>
        <w:t>)</w:t>
      </w:r>
      <w:r w:rsidRPr="00685AB4">
        <w:rPr>
          <w:rFonts w:asciiTheme="majorHAnsi" w:hAnsiTheme="majorHAnsi" w:cstheme="majorBidi"/>
          <w:sz w:val="22"/>
          <w:szCs w:val="22"/>
          <w:lang w:val="en-US"/>
        </w:rPr>
        <w:t>,</w:t>
      </w:r>
      <w:r w:rsidRPr="00685AB4">
        <w:rPr>
          <w:rFonts w:asciiTheme="majorHAnsi" w:eastAsia="Calibri" w:hAnsiTheme="majorHAnsi"/>
          <w:sz w:val="22"/>
          <w:szCs w:val="22"/>
          <w:lang w:val="en-US"/>
        </w:rPr>
        <w:t xml:space="preserve"> merupakan suatu kesatuan yang nyata, mantap dan tandas, karenanya tujuan akhir pendidikan adalah untuk memperkokoh dan mem</w:t>
      </w:r>
      <w:r w:rsidR="00EB65E4">
        <w:rPr>
          <w:rFonts w:asciiTheme="majorHAnsi" w:eastAsia="Calibri" w:hAnsiTheme="majorHAnsi"/>
          <w:sz w:val="22"/>
          <w:szCs w:val="22"/>
          <w:lang w:val="en-US"/>
        </w:rPr>
        <w:t>-</w:t>
      </w:r>
      <w:r w:rsidRPr="00685AB4">
        <w:rPr>
          <w:rFonts w:asciiTheme="majorHAnsi" w:eastAsia="Calibri" w:hAnsiTheme="majorHAnsi"/>
          <w:sz w:val="22"/>
          <w:szCs w:val="22"/>
          <w:lang w:val="en-US"/>
        </w:rPr>
        <w:t xml:space="preserve">perkuat individualitas dari semua pribadi, dan </w:t>
      </w:r>
      <w:proofErr w:type="spellStart"/>
      <w:r w:rsidRPr="00685AB4">
        <w:rPr>
          <w:rFonts w:asciiTheme="majorHAnsi" w:eastAsia="Calibri" w:hAnsiTheme="majorHAnsi"/>
          <w:i/>
          <w:iCs/>
          <w:sz w:val="22"/>
          <w:szCs w:val="22"/>
          <w:lang w:val="en-US"/>
        </w:rPr>
        <w:t>khudi</w:t>
      </w:r>
      <w:proofErr w:type="spellEnd"/>
      <w:r w:rsidRPr="00685AB4">
        <w:rPr>
          <w:rFonts w:asciiTheme="majorHAnsi" w:eastAsia="Calibri" w:hAnsiTheme="majorHAnsi"/>
          <w:sz w:val="22"/>
          <w:szCs w:val="22"/>
          <w:lang w:val="en-US"/>
        </w:rPr>
        <w:t xml:space="preserve"> merupakan pusat dan landasan dari keseluruhan organisasi kehidupan manusia.</w:t>
      </w:r>
      <w:r w:rsidRPr="00685AB4">
        <w:rPr>
          <w:rStyle w:val="FootnoteReference"/>
          <w:rFonts w:asciiTheme="majorHAnsi" w:eastAsia="Calibri" w:hAnsiTheme="majorHAnsi"/>
          <w:sz w:val="22"/>
          <w:szCs w:val="22"/>
          <w:lang w:val="en-US"/>
        </w:rPr>
        <w:footnoteReference w:id="21"/>
      </w:r>
      <w:r w:rsidRPr="00685AB4">
        <w:rPr>
          <w:rFonts w:asciiTheme="majorHAnsi" w:eastAsia="Calibri" w:hAnsiTheme="majorHAnsi"/>
          <w:sz w:val="22"/>
          <w:szCs w:val="22"/>
          <w:lang w:val="en-US"/>
        </w:rPr>
        <w:t xml:space="preserve"> Pendapat tentang pentingnya pengembangan individualitas juga diikuti oleh </w:t>
      </w:r>
      <w:proofErr w:type="spellStart"/>
      <w:r w:rsidRPr="00685AB4">
        <w:rPr>
          <w:rFonts w:asciiTheme="majorHAnsi" w:eastAsia="Calibri" w:hAnsiTheme="majorHAnsi"/>
          <w:sz w:val="22"/>
          <w:szCs w:val="22"/>
          <w:lang w:val="en-US"/>
        </w:rPr>
        <w:t>Naquib</w:t>
      </w:r>
      <w:proofErr w:type="spellEnd"/>
      <w:r w:rsidRPr="00685AB4">
        <w:rPr>
          <w:rFonts w:asciiTheme="majorHAnsi" w:eastAsia="Calibri" w:hAnsiTheme="majorHAnsi"/>
          <w:sz w:val="22"/>
          <w:szCs w:val="22"/>
          <w:lang w:val="en-US"/>
        </w:rPr>
        <w:t xml:space="preserve"> al-</w:t>
      </w:r>
      <w:proofErr w:type="spellStart"/>
      <w:r w:rsidRPr="00685AB4">
        <w:rPr>
          <w:rFonts w:asciiTheme="majorHAnsi" w:eastAsia="Calibri" w:hAnsiTheme="majorHAnsi"/>
          <w:sz w:val="22"/>
          <w:szCs w:val="22"/>
          <w:lang w:val="en-US"/>
        </w:rPr>
        <w:t>Attas</w:t>
      </w:r>
      <w:proofErr w:type="spellEnd"/>
      <w:r w:rsidRPr="00685AB4">
        <w:rPr>
          <w:rFonts w:asciiTheme="majorHAnsi" w:eastAsia="Calibri" w:hAnsiTheme="majorHAnsi"/>
          <w:sz w:val="22"/>
          <w:szCs w:val="22"/>
          <w:lang w:val="en-US"/>
        </w:rPr>
        <w:t xml:space="preserve">, yang menyatakan bahwa penekanan terhadap individu </w:t>
      </w:r>
      <w:proofErr w:type="spellStart"/>
      <w:r w:rsidRPr="00685AB4">
        <w:rPr>
          <w:rFonts w:asciiTheme="majorHAnsi" w:eastAsia="Calibri" w:hAnsiTheme="majorHAnsi"/>
          <w:sz w:val="22"/>
          <w:szCs w:val="22"/>
          <w:lang w:val="en-US"/>
        </w:rPr>
        <w:t>meng</w:t>
      </w:r>
      <w:r w:rsidR="00EB65E4">
        <w:rPr>
          <w:rFonts w:asciiTheme="majorHAnsi" w:eastAsia="Calibri" w:hAnsiTheme="majorHAnsi"/>
          <w:sz w:val="22"/>
          <w:szCs w:val="22"/>
          <w:lang w:val="en-US"/>
        </w:rPr>
        <w:t>-</w:t>
      </w:r>
      <w:r w:rsidRPr="00685AB4">
        <w:rPr>
          <w:rFonts w:asciiTheme="majorHAnsi" w:eastAsia="Calibri" w:hAnsiTheme="majorHAnsi"/>
          <w:sz w:val="22"/>
          <w:szCs w:val="22"/>
          <w:lang w:val="en-US"/>
        </w:rPr>
        <w:t>implikasikan</w:t>
      </w:r>
      <w:proofErr w:type="spellEnd"/>
      <w:r w:rsidRPr="00685AB4">
        <w:rPr>
          <w:rFonts w:asciiTheme="majorHAnsi" w:eastAsia="Calibri" w:hAnsiTheme="majorHAnsi"/>
          <w:sz w:val="22"/>
          <w:szCs w:val="22"/>
          <w:lang w:val="en-US"/>
        </w:rPr>
        <w:t xml:space="preserve"> pengetahuan mengenai akal, </w:t>
      </w:r>
      <w:r w:rsidRPr="00685AB4">
        <w:rPr>
          <w:rFonts w:asciiTheme="majorHAnsi" w:eastAsia="Calibri" w:hAnsiTheme="majorHAnsi"/>
          <w:sz w:val="22"/>
          <w:szCs w:val="22"/>
          <w:lang w:val="en-US"/>
        </w:rPr>
        <w:lastRenderedPageBreak/>
        <w:t>nilai, jiwa, tujuan dan maksud yang se</w:t>
      </w:r>
      <w:r w:rsidR="00EB65E4">
        <w:rPr>
          <w:rFonts w:asciiTheme="majorHAnsi" w:eastAsia="Calibri" w:hAnsiTheme="majorHAnsi"/>
          <w:sz w:val="22"/>
          <w:szCs w:val="22"/>
          <w:lang w:val="en-US"/>
        </w:rPr>
        <w:t>-</w:t>
      </w:r>
      <w:r w:rsidRPr="00685AB4">
        <w:rPr>
          <w:rFonts w:asciiTheme="majorHAnsi" w:eastAsia="Calibri" w:hAnsiTheme="majorHAnsi"/>
          <w:sz w:val="22"/>
          <w:szCs w:val="22"/>
          <w:lang w:val="en-US"/>
        </w:rPr>
        <w:t>benarnya (dari kehidupan ini); sebab akal, nilai, dan jiwa adalah unsur-unsur inheren setiap individu.</w:t>
      </w:r>
      <w:r w:rsidRPr="00685AB4">
        <w:rPr>
          <w:rStyle w:val="FootnoteReference"/>
          <w:rFonts w:asciiTheme="majorHAnsi" w:eastAsia="Calibri" w:hAnsiTheme="majorHAnsi"/>
          <w:sz w:val="22"/>
          <w:szCs w:val="22"/>
          <w:lang w:val="en-US"/>
        </w:rPr>
        <w:footnoteReference w:id="22"/>
      </w:r>
      <w:r w:rsidRPr="00685AB4">
        <w:rPr>
          <w:rFonts w:asciiTheme="majorHAnsi" w:eastAsia="Calibri" w:hAnsiTheme="majorHAnsi"/>
          <w:sz w:val="22"/>
          <w:szCs w:val="22"/>
          <w:lang w:val="en-US"/>
        </w:rPr>
        <w:t xml:space="preserve"> Karenanya menurut Al-</w:t>
      </w:r>
      <w:proofErr w:type="spellStart"/>
      <w:r w:rsidRPr="00685AB4">
        <w:rPr>
          <w:rFonts w:asciiTheme="majorHAnsi" w:eastAsia="Calibri" w:hAnsiTheme="majorHAnsi"/>
          <w:sz w:val="22"/>
          <w:szCs w:val="22"/>
          <w:lang w:val="en-US"/>
        </w:rPr>
        <w:t>Attas</w:t>
      </w:r>
      <w:proofErr w:type="spellEnd"/>
      <w:r w:rsidRPr="00685AB4">
        <w:rPr>
          <w:rFonts w:asciiTheme="majorHAnsi" w:eastAsia="Calibri" w:hAnsiTheme="majorHAnsi"/>
          <w:sz w:val="22"/>
          <w:szCs w:val="22"/>
          <w:lang w:val="en-US"/>
        </w:rPr>
        <w:t xml:space="preserve">, pendidikan adalah “penyemaian dan penanaman adab dalam diri seseorang”, atau yang disebut dengan </w:t>
      </w:r>
      <w:proofErr w:type="spellStart"/>
      <w:r w:rsidRPr="00685AB4">
        <w:rPr>
          <w:rFonts w:asciiTheme="majorHAnsi" w:eastAsia="Calibri" w:hAnsiTheme="majorHAnsi"/>
          <w:i/>
          <w:iCs/>
          <w:sz w:val="22"/>
          <w:szCs w:val="22"/>
          <w:lang w:val="en-US"/>
        </w:rPr>
        <w:t>ta’dib</w:t>
      </w:r>
      <w:proofErr w:type="spellEnd"/>
      <w:r w:rsidRPr="00685AB4">
        <w:rPr>
          <w:rFonts w:asciiTheme="majorHAnsi" w:eastAsia="Calibri" w:hAnsiTheme="majorHAnsi"/>
          <w:sz w:val="22"/>
          <w:szCs w:val="22"/>
          <w:lang w:val="en-US"/>
        </w:rPr>
        <w:t>, yang apabila dijabarkan secara luas bermakna sebagai pengenalan dan pengakuan yang secara berangsur-angsur ditanamkan ke dalam manusia tentang tempat-tempat yang tepat dari segala sesuatu di dalam penciptaan sedemikian rupa, sehingga hal ini mem</w:t>
      </w:r>
      <w:r w:rsidR="00EB65E4">
        <w:rPr>
          <w:rFonts w:asciiTheme="majorHAnsi" w:eastAsia="Calibri" w:hAnsiTheme="majorHAnsi"/>
          <w:sz w:val="22"/>
          <w:szCs w:val="22"/>
          <w:lang w:val="en-US"/>
        </w:rPr>
        <w:t>-</w:t>
      </w:r>
      <w:r w:rsidRPr="00685AB4">
        <w:rPr>
          <w:rFonts w:asciiTheme="majorHAnsi" w:eastAsia="Calibri" w:hAnsiTheme="majorHAnsi"/>
          <w:sz w:val="22"/>
          <w:szCs w:val="22"/>
          <w:lang w:val="en-US"/>
        </w:rPr>
        <w:t>bimbing ke arah pengenalan dan pengakuan tempat Tuhan yang tepa</w:t>
      </w:r>
      <w:r w:rsidR="00DB1992">
        <w:rPr>
          <w:rFonts w:asciiTheme="majorHAnsi" w:eastAsia="Calibri" w:hAnsiTheme="majorHAnsi"/>
          <w:sz w:val="22"/>
          <w:szCs w:val="22"/>
          <w:lang w:val="en-US"/>
        </w:rPr>
        <w:t>t di dalam tatanan wujud dan keb</w:t>
      </w:r>
      <w:r w:rsidRPr="00685AB4">
        <w:rPr>
          <w:rFonts w:asciiTheme="majorHAnsi" w:eastAsia="Calibri" w:hAnsiTheme="majorHAnsi"/>
          <w:sz w:val="22"/>
          <w:szCs w:val="22"/>
          <w:lang w:val="en-US"/>
        </w:rPr>
        <w:t>eradaan</w:t>
      </w:r>
      <w:r w:rsidRPr="00685AB4">
        <w:rPr>
          <w:rFonts w:asciiTheme="majorHAnsi" w:hAnsiTheme="majorHAnsi" w:cstheme="majorBidi"/>
          <w:sz w:val="22"/>
          <w:szCs w:val="22"/>
          <w:lang w:val="en-US"/>
        </w:rPr>
        <w:t>.</w:t>
      </w:r>
      <w:r w:rsidRPr="00685AB4">
        <w:rPr>
          <w:rStyle w:val="FootnoteReference"/>
          <w:rFonts w:asciiTheme="majorHAnsi" w:eastAsia="Calibri" w:hAnsiTheme="majorHAnsi"/>
          <w:sz w:val="22"/>
          <w:szCs w:val="22"/>
          <w:lang w:val="en-US"/>
        </w:rPr>
        <w:footnoteReference w:id="23"/>
      </w:r>
      <w:r w:rsidR="000C41D0" w:rsidRPr="00685AB4">
        <w:rPr>
          <w:rFonts w:ascii="Cambria" w:hAnsi="Cambria"/>
          <w:sz w:val="22"/>
          <w:szCs w:val="22"/>
          <w:lang w:val="en-US" w:eastAsia="id-ID"/>
        </w:rPr>
        <w:t xml:space="preserve"> </w:t>
      </w:r>
    </w:p>
    <w:p w:rsidR="000C41D0" w:rsidRPr="00685AB4" w:rsidRDefault="000C41D0" w:rsidP="00F92DFE">
      <w:pPr>
        <w:jc w:val="both"/>
        <w:rPr>
          <w:rFonts w:ascii="Cambria" w:hAnsi="Cambria"/>
          <w:sz w:val="22"/>
          <w:szCs w:val="22"/>
          <w:lang w:val="en-US"/>
        </w:rPr>
      </w:pPr>
    </w:p>
    <w:p w:rsidR="000C41D0" w:rsidRDefault="0037786D" w:rsidP="00DB1992">
      <w:pPr>
        <w:pStyle w:val="Heading1"/>
        <w:numPr>
          <w:ilvl w:val="0"/>
          <w:numId w:val="19"/>
        </w:numPr>
        <w:ind w:left="360"/>
        <w:rPr>
          <w:rFonts w:asciiTheme="majorHAnsi" w:hAnsiTheme="majorHAnsi"/>
          <w:sz w:val="22"/>
          <w:szCs w:val="22"/>
        </w:rPr>
      </w:pPr>
      <w:r w:rsidRPr="00DB1992">
        <w:rPr>
          <w:rFonts w:asciiTheme="majorHAnsi" w:hAnsiTheme="majorHAnsi"/>
          <w:sz w:val="22"/>
          <w:szCs w:val="22"/>
        </w:rPr>
        <w:t>KEPRIBADIAN MANUSIA DALAM AL-QUR’AN</w:t>
      </w:r>
    </w:p>
    <w:p w:rsidR="00DB1992" w:rsidRPr="00DB1992" w:rsidRDefault="00DB1992" w:rsidP="00DB1992">
      <w:pPr>
        <w:rPr>
          <w:lang w:val="en-US"/>
        </w:rPr>
      </w:pPr>
    </w:p>
    <w:p w:rsidR="008515AB" w:rsidRPr="00DB1992" w:rsidRDefault="008515AB" w:rsidP="00DB1992">
      <w:pPr>
        <w:pStyle w:val="Heading2"/>
        <w:numPr>
          <w:ilvl w:val="0"/>
          <w:numId w:val="20"/>
        </w:numPr>
        <w:spacing w:before="0"/>
        <w:rPr>
          <w:rFonts w:ascii="Cambria" w:hAnsi="Cambria"/>
          <w:sz w:val="22"/>
          <w:szCs w:val="22"/>
          <w:lang w:val="en-US"/>
        </w:rPr>
      </w:pPr>
      <w:r w:rsidRPr="00DB1992">
        <w:rPr>
          <w:color w:val="auto"/>
          <w:sz w:val="22"/>
          <w:szCs w:val="22"/>
          <w:lang w:val="en-US"/>
        </w:rPr>
        <w:t>Ciri-ciri kepribadian yang lurus</w:t>
      </w:r>
    </w:p>
    <w:p w:rsidR="00DB1992" w:rsidRDefault="00DB1992" w:rsidP="00DB1992">
      <w:pPr>
        <w:ind w:left="360" w:firstLine="720"/>
        <w:jc w:val="both"/>
        <w:rPr>
          <w:rFonts w:asciiTheme="majorHAnsi" w:hAnsiTheme="majorHAnsi"/>
          <w:sz w:val="22"/>
          <w:szCs w:val="22"/>
          <w:lang w:val="en-US"/>
        </w:rPr>
      </w:pPr>
    </w:p>
    <w:p w:rsidR="00DB1992" w:rsidRDefault="008515AB" w:rsidP="00DB1992">
      <w:pPr>
        <w:ind w:left="360" w:firstLine="720"/>
        <w:jc w:val="both"/>
        <w:rPr>
          <w:rFonts w:asciiTheme="majorHAnsi" w:hAnsiTheme="majorHAnsi"/>
          <w:sz w:val="22"/>
          <w:szCs w:val="22"/>
          <w:lang w:val="en-US"/>
        </w:rPr>
      </w:pPr>
      <w:r w:rsidRPr="00685AB4">
        <w:rPr>
          <w:rFonts w:asciiTheme="majorHAnsi" w:hAnsiTheme="majorHAnsi"/>
          <w:sz w:val="22"/>
          <w:szCs w:val="22"/>
          <w:lang w:val="en-US"/>
        </w:rPr>
        <w:t>Kepribadian adalah kumpulan ciri-ciri perilaku, tindakan, perasaan yang disadari atau tidak disadari, pemikiran, dan konsepsi akal. Artinya k</w:t>
      </w:r>
      <w:r w:rsidR="00DB1992">
        <w:rPr>
          <w:rFonts w:asciiTheme="majorHAnsi" w:hAnsiTheme="majorHAnsi"/>
          <w:sz w:val="22"/>
          <w:szCs w:val="22"/>
          <w:lang w:val="en-US"/>
        </w:rPr>
        <w:t>ep</w:t>
      </w:r>
      <w:r w:rsidRPr="00685AB4">
        <w:rPr>
          <w:rFonts w:asciiTheme="majorHAnsi" w:hAnsiTheme="majorHAnsi"/>
          <w:sz w:val="22"/>
          <w:szCs w:val="22"/>
          <w:lang w:val="en-US"/>
        </w:rPr>
        <w:t xml:space="preserve">ribadian merupakan gagasan </w:t>
      </w:r>
      <w:proofErr w:type="spellStart"/>
      <w:r w:rsidRPr="00685AB4">
        <w:rPr>
          <w:rFonts w:asciiTheme="majorHAnsi" w:hAnsiTheme="majorHAnsi"/>
          <w:sz w:val="22"/>
          <w:szCs w:val="22"/>
          <w:lang w:val="en-US"/>
        </w:rPr>
        <w:t>kom</w:t>
      </w:r>
      <w:r w:rsidR="00EB65E4">
        <w:rPr>
          <w:rFonts w:asciiTheme="majorHAnsi" w:hAnsiTheme="majorHAnsi"/>
          <w:sz w:val="22"/>
          <w:szCs w:val="22"/>
          <w:lang w:val="en-US"/>
        </w:rPr>
        <w:t>-</w:t>
      </w:r>
      <w:r w:rsidRPr="00685AB4">
        <w:rPr>
          <w:rFonts w:asciiTheme="majorHAnsi" w:hAnsiTheme="majorHAnsi"/>
          <w:sz w:val="22"/>
          <w:szCs w:val="22"/>
          <w:lang w:val="en-US"/>
        </w:rPr>
        <w:t>prehensif</w:t>
      </w:r>
      <w:proofErr w:type="spellEnd"/>
      <w:r w:rsidRPr="00685AB4">
        <w:rPr>
          <w:rFonts w:asciiTheme="majorHAnsi" w:hAnsiTheme="majorHAnsi"/>
          <w:sz w:val="22"/>
          <w:szCs w:val="22"/>
          <w:lang w:val="en-US"/>
        </w:rPr>
        <w:t xml:space="preserve"> yang tidak permanen atau tidak mapan, yang diperbuat oleh manusia, baik yang berasal dari dirinya, maupun dari orang lain.</w:t>
      </w:r>
      <w:r w:rsidRPr="00685AB4">
        <w:rPr>
          <w:rStyle w:val="FootnoteReference"/>
          <w:rFonts w:asciiTheme="majorHAnsi" w:hAnsiTheme="majorHAnsi" w:cstheme="majorBidi"/>
          <w:sz w:val="22"/>
          <w:szCs w:val="22"/>
          <w:lang w:val="en-US"/>
        </w:rPr>
        <w:footnoteReference w:id="24"/>
      </w:r>
      <w:r w:rsidRPr="00685AB4">
        <w:rPr>
          <w:rFonts w:asciiTheme="majorHAnsi" w:hAnsiTheme="majorHAnsi"/>
          <w:sz w:val="22"/>
          <w:szCs w:val="22"/>
          <w:lang w:val="en-US"/>
        </w:rPr>
        <w:t xml:space="preserve"> Al-Qur’an sesungguhnya telah menentukan ciri-ciri kepribadian yang sehat dalam puluhan ayatnya, baik yang terpisah-pisah maupun berada dalam satu rangkaian diantaranya adalah: </w:t>
      </w:r>
    </w:p>
    <w:p w:rsidR="005C47F5" w:rsidRDefault="008515AB" w:rsidP="005C47F5">
      <w:pPr>
        <w:ind w:left="360" w:firstLine="720"/>
        <w:jc w:val="both"/>
        <w:rPr>
          <w:rFonts w:asciiTheme="majorHAnsi" w:hAnsiTheme="majorHAnsi"/>
          <w:sz w:val="22"/>
          <w:szCs w:val="22"/>
          <w:lang w:val="en-US"/>
        </w:rPr>
      </w:pPr>
      <w:r w:rsidRPr="00685AB4">
        <w:rPr>
          <w:rFonts w:asciiTheme="majorHAnsi" w:hAnsiTheme="majorHAnsi"/>
          <w:sz w:val="22"/>
          <w:szCs w:val="22"/>
          <w:lang w:val="en-US"/>
        </w:rPr>
        <w:t>Kepribadian yang lurus adalah, sikap tidak pernah bersikap sombong dan berbicara dengan kepada manusia sesuai dengan kadar kemampuan akal mereka:</w:t>
      </w:r>
    </w:p>
    <w:p w:rsidR="005C47F5" w:rsidRPr="00685AB4" w:rsidRDefault="005C47F5" w:rsidP="005C47F5">
      <w:pPr>
        <w:bidi/>
        <w:rPr>
          <w:b/>
          <w:bCs/>
          <w:lang w:val="en-US"/>
        </w:rPr>
      </w:pPr>
      <w:r w:rsidRPr="00685AB4">
        <w:rPr>
          <w:rFonts w:ascii="Traditional Arabic" w:hAnsi="Traditional Arabic" w:cs="Traditional Arabic"/>
          <w:b/>
          <w:bCs/>
          <w:rtl/>
          <w:lang w:val="en-US"/>
        </w:rPr>
        <w:t>وعباد الرحمن الذين يمشون على الأرض هونا وإذا خاطبهم الجاهلون قالوا سلاما</w:t>
      </w:r>
    </w:p>
    <w:p w:rsidR="005C47F5" w:rsidRDefault="005C47F5" w:rsidP="005C47F5">
      <w:pPr>
        <w:ind w:left="360" w:firstLine="720"/>
        <w:jc w:val="both"/>
        <w:rPr>
          <w:rFonts w:asciiTheme="majorHAnsi" w:hAnsiTheme="majorHAnsi"/>
          <w:b/>
          <w:bCs/>
          <w:sz w:val="22"/>
          <w:szCs w:val="22"/>
          <w:lang w:val="en-US"/>
        </w:rPr>
      </w:pPr>
    </w:p>
    <w:p w:rsidR="005C47F5" w:rsidRPr="005C47F5" w:rsidRDefault="008515AB" w:rsidP="005C47F5">
      <w:pPr>
        <w:ind w:left="360" w:firstLine="720"/>
        <w:jc w:val="both"/>
        <w:rPr>
          <w:rFonts w:asciiTheme="majorHAnsi" w:hAnsiTheme="majorHAnsi"/>
          <w:b/>
          <w:bCs/>
          <w:i/>
          <w:iCs/>
          <w:sz w:val="22"/>
          <w:szCs w:val="22"/>
          <w:lang w:val="en-US"/>
        </w:rPr>
      </w:pPr>
      <w:r w:rsidRPr="005C47F5">
        <w:rPr>
          <w:rFonts w:asciiTheme="majorHAnsi" w:hAnsiTheme="majorHAnsi"/>
          <w:i/>
          <w:iCs/>
          <w:sz w:val="22"/>
          <w:szCs w:val="22"/>
          <w:lang w:val="en-US"/>
        </w:rPr>
        <w:lastRenderedPageBreak/>
        <w:t>Dan hamba-hamba yang baik dari Tuhan Yang Maha Penyayang itu (ialah) orang-orang yang berjalan di atas bumi dengan rendah hati dan apabila orang jahil menyapa mereka, mereka me</w:t>
      </w:r>
      <w:r w:rsidR="00EB65E4">
        <w:rPr>
          <w:rFonts w:asciiTheme="majorHAnsi" w:hAnsiTheme="majorHAnsi"/>
          <w:i/>
          <w:iCs/>
          <w:sz w:val="22"/>
          <w:szCs w:val="22"/>
          <w:lang w:val="en-US"/>
        </w:rPr>
        <w:t>-</w:t>
      </w:r>
      <w:proofErr w:type="spellStart"/>
      <w:r w:rsidRPr="005C47F5">
        <w:rPr>
          <w:rFonts w:asciiTheme="majorHAnsi" w:hAnsiTheme="majorHAnsi"/>
          <w:i/>
          <w:iCs/>
          <w:sz w:val="22"/>
          <w:szCs w:val="22"/>
          <w:lang w:val="en-US"/>
        </w:rPr>
        <w:t>ngucapkan</w:t>
      </w:r>
      <w:proofErr w:type="spellEnd"/>
      <w:r w:rsidRPr="005C47F5">
        <w:rPr>
          <w:rFonts w:asciiTheme="majorHAnsi" w:hAnsiTheme="majorHAnsi"/>
          <w:i/>
          <w:iCs/>
          <w:sz w:val="22"/>
          <w:szCs w:val="22"/>
          <w:lang w:val="en-US"/>
        </w:rPr>
        <w:t xml:space="preserve"> kata-kata (yang mengandung) keselamatan. (QS 25: 63).</w:t>
      </w:r>
    </w:p>
    <w:p w:rsidR="005C47F5" w:rsidRDefault="008515AB" w:rsidP="005C47F5">
      <w:pPr>
        <w:ind w:left="360" w:firstLine="720"/>
        <w:jc w:val="both"/>
        <w:rPr>
          <w:rFonts w:asciiTheme="majorHAnsi" w:hAnsiTheme="majorHAnsi" w:cstheme="majorBidi"/>
          <w:sz w:val="22"/>
          <w:szCs w:val="22"/>
          <w:lang w:val="en-US"/>
        </w:rPr>
      </w:pPr>
      <w:r w:rsidRPr="00685AB4">
        <w:rPr>
          <w:rFonts w:asciiTheme="majorHAnsi" w:hAnsiTheme="majorHAnsi" w:cstheme="majorBidi"/>
          <w:sz w:val="22"/>
          <w:szCs w:val="22"/>
          <w:lang w:val="en-US"/>
        </w:rPr>
        <w:t>Kepribadian yang lurus adalah kepribadian orang-orang Mukmin, se</w:t>
      </w:r>
      <w:r w:rsidR="00EB65E4">
        <w:rPr>
          <w:rFonts w:asciiTheme="majorHAnsi" w:hAnsiTheme="majorHAnsi" w:cstheme="majorBidi"/>
          <w:sz w:val="22"/>
          <w:szCs w:val="22"/>
          <w:lang w:val="en-US"/>
        </w:rPr>
        <w:t>-</w:t>
      </w:r>
      <w:r w:rsidRPr="00685AB4">
        <w:rPr>
          <w:rFonts w:asciiTheme="majorHAnsi" w:hAnsiTheme="majorHAnsi" w:cstheme="majorBidi"/>
          <w:sz w:val="22"/>
          <w:szCs w:val="22"/>
          <w:lang w:val="en-US"/>
        </w:rPr>
        <w:t>bagian sifatnya-sifatnya adalah se</w:t>
      </w:r>
      <w:r w:rsidR="00EB65E4">
        <w:rPr>
          <w:rFonts w:asciiTheme="majorHAnsi" w:hAnsiTheme="majorHAnsi" w:cstheme="majorBidi"/>
          <w:sz w:val="22"/>
          <w:szCs w:val="22"/>
          <w:lang w:val="en-US"/>
        </w:rPr>
        <w:t>-</w:t>
      </w:r>
      <w:r w:rsidRPr="00685AB4">
        <w:rPr>
          <w:rFonts w:asciiTheme="majorHAnsi" w:hAnsiTheme="majorHAnsi" w:cstheme="majorBidi"/>
          <w:sz w:val="22"/>
          <w:szCs w:val="22"/>
          <w:lang w:val="en-US"/>
        </w:rPr>
        <w:t>bagaima</w:t>
      </w:r>
      <w:r w:rsidR="005C47F5">
        <w:rPr>
          <w:rFonts w:asciiTheme="majorHAnsi" w:hAnsiTheme="majorHAnsi" w:cstheme="majorBidi"/>
          <w:sz w:val="22"/>
          <w:szCs w:val="22"/>
          <w:lang w:val="en-US"/>
        </w:rPr>
        <w:t>na digambarkan di ayat berikut:</w:t>
      </w:r>
    </w:p>
    <w:p w:rsidR="005C47F5" w:rsidRPr="00DB1992" w:rsidRDefault="005C47F5" w:rsidP="005C47F5">
      <w:pPr>
        <w:bidi/>
        <w:jc w:val="both"/>
        <w:rPr>
          <w:rFonts w:asciiTheme="majorHAnsi" w:hAnsiTheme="majorHAnsi" w:cs="Traditional Arabic"/>
          <w:b/>
          <w:bCs/>
          <w:lang w:val="en-US"/>
        </w:rPr>
      </w:pPr>
      <w:r w:rsidRPr="00DB1992">
        <w:rPr>
          <w:rFonts w:asciiTheme="majorHAnsi" w:hAnsiTheme="majorHAnsi" w:cs="Traditional Arabic"/>
          <w:b/>
          <w:bCs/>
          <w:rtl/>
          <w:lang w:val="en-US"/>
        </w:rPr>
        <w:t>والذين يبيتون لربهم سجدا وقياما</w:t>
      </w:r>
    </w:p>
    <w:p w:rsidR="005C47F5" w:rsidRPr="00DB1992" w:rsidRDefault="005C47F5" w:rsidP="005C47F5">
      <w:pPr>
        <w:bidi/>
        <w:spacing w:after="100" w:afterAutospacing="1"/>
        <w:ind w:right="360"/>
        <w:jc w:val="both"/>
        <w:rPr>
          <w:rFonts w:asciiTheme="majorHAnsi" w:hAnsiTheme="majorHAnsi" w:cs="Traditional Arabic"/>
          <w:b/>
          <w:bCs/>
          <w:lang w:val="en-US"/>
        </w:rPr>
      </w:pPr>
      <w:r w:rsidRPr="00DB1992">
        <w:rPr>
          <w:rFonts w:asciiTheme="majorHAnsi" w:hAnsiTheme="majorHAnsi" w:cs="Traditional Arabic"/>
          <w:b/>
          <w:bCs/>
          <w:rtl/>
          <w:lang w:val="en-US"/>
        </w:rPr>
        <w:t>والذين يقولون ربنا اصرف عنا عذاب جهنم إن عذابها كان غراما</w:t>
      </w:r>
    </w:p>
    <w:p w:rsidR="005C47F5" w:rsidRPr="00DB1992" w:rsidRDefault="005C47F5" w:rsidP="005C47F5">
      <w:pPr>
        <w:bidi/>
        <w:spacing w:after="100" w:afterAutospacing="1"/>
        <w:jc w:val="both"/>
        <w:rPr>
          <w:rFonts w:asciiTheme="majorHAnsi" w:hAnsiTheme="majorHAnsi" w:cstheme="majorBidi"/>
          <w:b/>
          <w:bCs/>
          <w:lang w:val="en-US"/>
        </w:rPr>
      </w:pPr>
      <w:r w:rsidRPr="00DB1992">
        <w:rPr>
          <w:rFonts w:asciiTheme="majorHAnsi" w:hAnsiTheme="majorHAnsi" w:cs="Traditional Arabic"/>
          <w:b/>
          <w:bCs/>
          <w:rtl/>
          <w:lang w:val="en-US"/>
        </w:rPr>
        <w:t>إنها ساءت مستقرا ومقاما</w:t>
      </w:r>
    </w:p>
    <w:p w:rsidR="005C47F5" w:rsidRDefault="005C47F5" w:rsidP="005C47F5">
      <w:pPr>
        <w:ind w:left="360" w:firstLine="720"/>
        <w:jc w:val="both"/>
        <w:rPr>
          <w:rFonts w:asciiTheme="majorHAnsi" w:hAnsiTheme="majorHAnsi"/>
          <w:b/>
          <w:bCs/>
          <w:sz w:val="22"/>
          <w:szCs w:val="22"/>
          <w:lang w:val="en-US"/>
        </w:rPr>
      </w:pPr>
    </w:p>
    <w:p w:rsidR="005C47F5" w:rsidRDefault="008515AB" w:rsidP="005C47F5">
      <w:pPr>
        <w:ind w:left="360" w:firstLine="720"/>
        <w:jc w:val="both"/>
        <w:rPr>
          <w:rFonts w:asciiTheme="majorHAnsi" w:hAnsiTheme="majorHAnsi"/>
          <w:b/>
          <w:bCs/>
          <w:sz w:val="22"/>
          <w:szCs w:val="22"/>
          <w:lang w:val="en-US"/>
        </w:rPr>
      </w:pPr>
      <w:r w:rsidRPr="00685AB4">
        <w:rPr>
          <w:rFonts w:asciiTheme="majorHAnsi" w:hAnsiTheme="majorHAnsi" w:cstheme="majorBidi"/>
          <w:i/>
          <w:iCs/>
          <w:sz w:val="22"/>
          <w:szCs w:val="22"/>
          <w:lang w:val="en-US"/>
        </w:rPr>
        <w:t xml:space="preserve">Dan orang yang melalui malam hari dengan bersujud dan berdiri untuk Tuhan mereka. Dan orang-orang yang berkata: “Ya Tuhan kami, jauhkanlah azab </w:t>
      </w:r>
      <w:proofErr w:type="spellStart"/>
      <w:r w:rsidRPr="00685AB4">
        <w:rPr>
          <w:rFonts w:asciiTheme="majorHAnsi" w:hAnsiTheme="majorHAnsi" w:cstheme="majorBidi"/>
          <w:i/>
          <w:iCs/>
          <w:sz w:val="22"/>
          <w:szCs w:val="22"/>
          <w:lang w:val="en-US"/>
        </w:rPr>
        <w:t>jahannam</w:t>
      </w:r>
      <w:proofErr w:type="spellEnd"/>
      <w:r w:rsidRPr="00685AB4">
        <w:rPr>
          <w:rFonts w:asciiTheme="majorHAnsi" w:hAnsiTheme="majorHAnsi" w:cstheme="majorBidi"/>
          <w:i/>
          <w:iCs/>
          <w:sz w:val="22"/>
          <w:szCs w:val="22"/>
          <w:lang w:val="en-US"/>
        </w:rPr>
        <w:t xml:space="preserve"> dari kami, sesungguhnya </w:t>
      </w:r>
      <w:proofErr w:type="spellStart"/>
      <w:r w:rsidRPr="00685AB4">
        <w:rPr>
          <w:rFonts w:asciiTheme="majorHAnsi" w:hAnsiTheme="majorHAnsi" w:cstheme="majorBidi"/>
          <w:i/>
          <w:iCs/>
          <w:sz w:val="22"/>
          <w:szCs w:val="22"/>
          <w:lang w:val="en-US"/>
        </w:rPr>
        <w:t>azabnya</w:t>
      </w:r>
      <w:proofErr w:type="spellEnd"/>
      <w:r w:rsidRPr="00685AB4">
        <w:rPr>
          <w:rFonts w:asciiTheme="majorHAnsi" w:hAnsiTheme="majorHAnsi" w:cstheme="majorBidi"/>
          <w:i/>
          <w:iCs/>
          <w:sz w:val="22"/>
          <w:szCs w:val="22"/>
          <w:lang w:val="en-US"/>
        </w:rPr>
        <w:t xml:space="preserve"> itu adalah kebinasaan yang kekal”. Sesungguhnya </w:t>
      </w:r>
      <w:proofErr w:type="spellStart"/>
      <w:r w:rsidRPr="00685AB4">
        <w:rPr>
          <w:rFonts w:asciiTheme="majorHAnsi" w:hAnsiTheme="majorHAnsi" w:cstheme="majorBidi"/>
          <w:i/>
          <w:iCs/>
          <w:sz w:val="22"/>
          <w:szCs w:val="22"/>
          <w:lang w:val="en-US"/>
        </w:rPr>
        <w:t>Jahannam</w:t>
      </w:r>
      <w:proofErr w:type="spellEnd"/>
      <w:r w:rsidRPr="00685AB4">
        <w:rPr>
          <w:rFonts w:asciiTheme="majorHAnsi" w:hAnsiTheme="majorHAnsi" w:cstheme="majorBidi"/>
          <w:i/>
          <w:iCs/>
          <w:sz w:val="22"/>
          <w:szCs w:val="22"/>
          <w:lang w:val="en-US"/>
        </w:rPr>
        <w:t xml:space="preserve"> itu seburuk-buruk tempat menetap dan tempat kediaman. (QS 25: 64-66)</w:t>
      </w:r>
    </w:p>
    <w:p w:rsidR="005C47F5" w:rsidRDefault="008515AB" w:rsidP="005C47F5">
      <w:pPr>
        <w:ind w:left="360" w:firstLine="720"/>
        <w:jc w:val="both"/>
        <w:rPr>
          <w:rFonts w:asciiTheme="majorHAnsi" w:hAnsiTheme="majorHAnsi" w:cstheme="majorBidi"/>
          <w:sz w:val="22"/>
          <w:szCs w:val="22"/>
          <w:lang w:val="en-US"/>
        </w:rPr>
      </w:pPr>
      <w:r w:rsidRPr="00685AB4">
        <w:rPr>
          <w:rFonts w:asciiTheme="majorHAnsi" w:hAnsiTheme="majorHAnsi" w:cstheme="majorBidi"/>
          <w:sz w:val="22"/>
          <w:szCs w:val="22"/>
          <w:lang w:val="en-US"/>
        </w:rPr>
        <w:t>Kepribadian yang lurus adalah pertengahan antara sikap berlebihan dan terlalu hemat (kikir) di dalam mem</w:t>
      </w:r>
      <w:r w:rsidR="00EB65E4">
        <w:rPr>
          <w:rFonts w:asciiTheme="majorHAnsi" w:hAnsiTheme="majorHAnsi" w:cstheme="majorBidi"/>
          <w:sz w:val="22"/>
          <w:szCs w:val="22"/>
          <w:lang w:val="en-US"/>
        </w:rPr>
        <w:t>-</w:t>
      </w:r>
      <w:r w:rsidRPr="00685AB4">
        <w:rPr>
          <w:rFonts w:asciiTheme="majorHAnsi" w:hAnsiTheme="majorHAnsi" w:cstheme="majorBidi"/>
          <w:sz w:val="22"/>
          <w:szCs w:val="22"/>
          <w:lang w:val="en-US"/>
        </w:rPr>
        <w:t>belanjakan harta:</w:t>
      </w:r>
    </w:p>
    <w:p w:rsidR="005C47F5" w:rsidRDefault="005C47F5" w:rsidP="005C47F5">
      <w:pPr>
        <w:bidi/>
        <w:jc w:val="both"/>
        <w:rPr>
          <w:rFonts w:asciiTheme="majorHAnsi" w:hAnsiTheme="majorHAnsi"/>
          <w:b/>
          <w:bCs/>
          <w:sz w:val="22"/>
          <w:szCs w:val="22"/>
          <w:lang w:val="en-US"/>
        </w:rPr>
      </w:pPr>
      <w:r w:rsidRPr="005C47F5">
        <w:rPr>
          <w:rFonts w:asciiTheme="majorHAnsi" w:hAnsiTheme="majorHAnsi" w:cs="Traditional Arabic"/>
          <w:b/>
          <w:bCs/>
          <w:rtl/>
          <w:lang w:val="en-US"/>
        </w:rPr>
        <w:t>والذين إذا أنفقوا لم يسرفوا ولم يقتروا وكان بين ذلك قواما</w:t>
      </w:r>
    </w:p>
    <w:p w:rsidR="005C47F5" w:rsidRDefault="008515AB" w:rsidP="005C47F5">
      <w:pPr>
        <w:ind w:left="360" w:firstLine="720"/>
        <w:jc w:val="both"/>
        <w:rPr>
          <w:rFonts w:asciiTheme="majorHAnsi" w:hAnsiTheme="majorHAnsi" w:cstheme="majorBidi"/>
          <w:i/>
          <w:iCs/>
          <w:sz w:val="22"/>
          <w:szCs w:val="22"/>
          <w:lang w:val="en-US"/>
        </w:rPr>
      </w:pPr>
      <w:r w:rsidRPr="00685AB4">
        <w:rPr>
          <w:rFonts w:asciiTheme="majorHAnsi" w:hAnsiTheme="majorHAnsi" w:cstheme="majorBidi"/>
          <w:i/>
          <w:iCs/>
          <w:sz w:val="22"/>
          <w:szCs w:val="22"/>
          <w:lang w:val="en-US"/>
        </w:rPr>
        <w:t>Dan orang-orang yang apabila membelanjakan harta, mereka tidak berlebih-lebihan, tidak pula kikir, dan adalah pembelanjaan itu di tengah-tengah antara yang demikian. (QS. 25: 67)</w:t>
      </w:r>
    </w:p>
    <w:p w:rsidR="005C47F5" w:rsidRDefault="008515AB" w:rsidP="005C47F5">
      <w:pPr>
        <w:ind w:left="360" w:firstLine="720"/>
        <w:jc w:val="both"/>
        <w:rPr>
          <w:rFonts w:asciiTheme="majorHAnsi" w:hAnsiTheme="majorHAnsi" w:cstheme="majorBidi"/>
          <w:sz w:val="22"/>
          <w:szCs w:val="22"/>
          <w:lang w:val="en-US"/>
        </w:rPr>
      </w:pPr>
      <w:r w:rsidRPr="00685AB4">
        <w:rPr>
          <w:rFonts w:asciiTheme="majorHAnsi" w:hAnsiTheme="majorHAnsi" w:cstheme="majorBidi"/>
          <w:sz w:val="22"/>
          <w:szCs w:val="22"/>
          <w:lang w:val="en-US"/>
        </w:rPr>
        <w:t>Kepribadian yang lurus adalah kepribadian yang taat, yang tidak me</w:t>
      </w:r>
      <w:r w:rsidR="00EB65E4">
        <w:rPr>
          <w:rFonts w:asciiTheme="majorHAnsi" w:hAnsiTheme="majorHAnsi" w:cstheme="majorBidi"/>
          <w:sz w:val="22"/>
          <w:szCs w:val="22"/>
          <w:lang w:val="en-US"/>
        </w:rPr>
        <w:t>-</w:t>
      </w:r>
      <w:proofErr w:type="spellStart"/>
      <w:r w:rsidRPr="00685AB4">
        <w:rPr>
          <w:rFonts w:asciiTheme="majorHAnsi" w:hAnsiTheme="majorHAnsi" w:cstheme="majorBidi"/>
          <w:sz w:val="22"/>
          <w:szCs w:val="22"/>
          <w:lang w:val="en-US"/>
        </w:rPr>
        <w:t>nyembah</w:t>
      </w:r>
      <w:proofErr w:type="spellEnd"/>
      <w:r w:rsidRPr="00685AB4">
        <w:rPr>
          <w:rFonts w:asciiTheme="majorHAnsi" w:hAnsiTheme="majorHAnsi" w:cstheme="majorBidi"/>
          <w:sz w:val="22"/>
          <w:szCs w:val="22"/>
          <w:lang w:val="en-US"/>
        </w:rPr>
        <w:t xml:space="preserve"> selain Allah, dan tidak pula menyembah kebanyak</w:t>
      </w:r>
      <w:r w:rsidR="005C47F5">
        <w:rPr>
          <w:rFonts w:asciiTheme="majorHAnsi" w:hAnsiTheme="majorHAnsi" w:cstheme="majorBidi"/>
          <w:sz w:val="22"/>
          <w:szCs w:val="22"/>
          <w:lang w:val="en-US"/>
        </w:rPr>
        <w:t>an tuhan yang disembah manusia:</w:t>
      </w:r>
    </w:p>
    <w:p w:rsidR="005C47F5" w:rsidRPr="005C47F5" w:rsidRDefault="005C47F5" w:rsidP="005C47F5">
      <w:pPr>
        <w:bidi/>
        <w:ind w:right="360"/>
        <w:jc w:val="both"/>
        <w:rPr>
          <w:rFonts w:asciiTheme="majorHAnsi" w:hAnsiTheme="majorHAnsi" w:cs="Traditional Arabic"/>
          <w:b/>
          <w:bCs/>
          <w:sz w:val="22"/>
          <w:szCs w:val="22"/>
          <w:lang w:val="en-US"/>
        </w:rPr>
      </w:pPr>
      <w:r w:rsidRPr="005C47F5">
        <w:rPr>
          <w:rFonts w:asciiTheme="majorHAnsi" w:hAnsiTheme="majorHAnsi" w:cs="Traditional Arabic"/>
          <w:b/>
          <w:bCs/>
          <w:rtl/>
          <w:lang w:val="en-US"/>
        </w:rPr>
        <w:t>والذين لا يدعون مع الله إلها آخر ولا يقتلون النفس التي حرم الله إلا بالحق ولا يزنون ومن يفعل ذلك يلق أثاما</w:t>
      </w:r>
    </w:p>
    <w:p w:rsidR="005C47F5" w:rsidRDefault="005C47F5" w:rsidP="005C47F5">
      <w:pPr>
        <w:bidi/>
        <w:jc w:val="both"/>
        <w:rPr>
          <w:rFonts w:asciiTheme="majorHAnsi" w:hAnsiTheme="majorHAnsi" w:cstheme="majorBidi"/>
          <w:sz w:val="22"/>
          <w:szCs w:val="22"/>
          <w:lang w:val="en-US"/>
        </w:rPr>
      </w:pPr>
    </w:p>
    <w:p w:rsidR="005C47F5" w:rsidRDefault="008515AB" w:rsidP="005C47F5">
      <w:pPr>
        <w:ind w:left="360" w:firstLine="720"/>
        <w:jc w:val="both"/>
        <w:rPr>
          <w:rFonts w:asciiTheme="majorHAnsi" w:hAnsiTheme="majorHAnsi"/>
          <w:b/>
          <w:bCs/>
          <w:sz w:val="22"/>
          <w:szCs w:val="22"/>
          <w:lang w:val="en-US"/>
        </w:rPr>
      </w:pPr>
      <w:r w:rsidRPr="00685AB4">
        <w:rPr>
          <w:rFonts w:asciiTheme="majorHAnsi" w:hAnsiTheme="majorHAnsi" w:cstheme="majorBidi"/>
          <w:i/>
          <w:iCs/>
          <w:sz w:val="22"/>
          <w:szCs w:val="22"/>
          <w:lang w:val="en-US"/>
        </w:rPr>
        <w:t>Dan orang-orang yang tidak menyembah tuhan yang lain selain Allah, dan tidak membunuh jiwa yang di</w:t>
      </w:r>
      <w:r w:rsidR="00EB65E4">
        <w:rPr>
          <w:rFonts w:asciiTheme="majorHAnsi" w:hAnsiTheme="majorHAnsi" w:cstheme="majorBidi"/>
          <w:i/>
          <w:iCs/>
          <w:sz w:val="22"/>
          <w:szCs w:val="22"/>
          <w:lang w:val="en-US"/>
        </w:rPr>
        <w:t>-</w:t>
      </w:r>
      <w:r w:rsidRPr="00685AB4">
        <w:rPr>
          <w:rFonts w:asciiTheme="majorHAnsi" w:hAnsiTheme="majorHAnsi" w:cstheme="majorBidi"/>
          <w:i/>
          <w:iCs/>
          <w:sz w:val="22"/>
          <w:szCs w:val="22"/>
          <w:lang w:val="en-US"/>
        </w:rPr>
        <w:lastRenderedPageBreak/>
        <w:t>haramkan Allah (membunuhnya) kecuali dengan alasan yang benar, dan tidak berzina. (QS. 25: 68.)</w:t>
      </w:r>
    </w:p>
    <w:p w:rsidR="005C47F5" w:rsidRDefault="008515AB" w:rsidP="005C47F5">
      <w:pPr>
        <w:ind w:left="360" w:firstLine="720"/>
        <w:jc w:val="both"/>
        <w:rPr>
          <w:rFonts w:asciiTheme="majorHAnsi" w:hAnsiTheme="majorHAnsi" w:cstheme="majorBidi"/>
          <w:sz w:val="22"/>
          <w:szCs w:val="22"/>
          <w:lang w:val="en-US"/>
        </w:rPr>
      </w:pPr>
      <w:r w:rsidRPr="00685AB4">
        <w:rPr>
          <w:rFonts w:asciiTheme="majorHAnsi" w:hAnsiTheme="majorHAnsi" w:cstheme="majorBidi"/>
          <w:sz w:val="22"/>
          <w:szCs w:val="22"/>
          <w:lang w:val="en-US"/>
        </w:rPr>
        <w:t>Kepribadian yang lurus adalah kepribadian yang gemar bertaubat dan tidak dibelenggu oleh berbagai macam kesalahan dan dosanya:</w:t>
      </w:r>
    </w:p>
    <w:p w:rsidR="005C47F5" w:rsidRPr="005C47F5" w:rsidRDefault="005C47F5" w:rsidP="00BD646C">
      <w:pPr>
        <w:bidi/>
        <w:ind w:right="360" w:firstLine="360"/>
        <w:jc w:val="both"/>
        <w:rPr>
          <w:rFonts w:asciiTheme="majorHAnsi" w:hAnsiTheme="majorHAnsi" w:cs="Traditional Arabic"/>
          <w:b/>
          <w:bCs/>
          <w:sz w:val="22"/>
          <w:szCs w:val="22"/>
          <w:lang w:val="en-US"/>
        </w:rPr>
      </w:pPr>
      <w:r w:rsidRPr="005C47F5">
        <w:rPr>
          <w:rFonts w:asciiTheme="majorHAnsi" w:hAnsiTheme="majorHAnsi" w:cs="Traditional Arabic"/>
          <w:b/>
          <w:bCs/>
          <w:sz w:val="22"/>
          <w:szCs w:val="22"/>
          <w:rtl/>
          <w:lang w:val="en-US"/>
        </w:rPr>
        <w:t>الذين ينفقون في السراء والضراء والكاظمين الغيظ والعافين عن الناس والله يحب المحسنين</w:t>
      </w:r>
    </w:p>
    <w:p w:rsidR="005C47F5" w:rsidRDefault="005C47F5" w:rsidP="00BD646C">
      <w:pPr>
        <w:bidi/>
        <w:ind w:right="360" w:firstLine="360"/>
        <w:jc w:val="both"/>
        <w:rPr>
          <w:rFonts w:asciiTheme="majorHAnsi" w:hAnsiTheme="majorHAnsi" w:cstheme="majorBidi"/>
          <w:sz w:val="22"/>
          <w:szCs w:val="22"/>
          <w:lang w:val="en-US"/>
        </w:rPr>
      </w:pPr>
      <w:r w:rsidRPr="005C47F5">
        <w:rPr>
          <w:rFonts w:asciiTheme="majorHAnsi" w:hAnsiTheme="majorHAnsi" w:cs="Traditional Arabic"/>
          <w:b/>
          <w:bCs/>
          <w:sz w:val="22"/>
          <w:szCs w:val="22"/>
          <w:rtl/>
          <w:lang w:val="en-US"/>
        </w:rPr>
        <w:t>والذين إذا فعلوا فاحشة أو ظلموا أنفسهم ذكروا الله فاستغفروا لذنوبهم ومن يغفر الذنوب إلا الله ولم يصروا على ما فعلوا وهم يعلمون</w:t>
      </w:r>
    </w:p>
    <w:p w:rsidR="00BD646C" w:rsidRDefault="008515AB" w:rsidP="00BD646C">
      <w:pPr>
        <w:ind w:left="360" w:firstLine="720"/>
        <w:jc w:val="both"/>
        <w:rPr>
          <w:rFonts w:asciiTheme="majorHAnsi" w:hAnsiTheme="majorHAnsi"/>
          <w:b/>
          <w:bCs/>
          <w:sz w:val="22"/>
          <w:szCs w:val="22"/>
          <w:lang w:val="en-US"/>
        </w:rPr>
      </w:pPr>
      <w:r w:rsidRPr="005C47F5">
        <w:rPr>
          <w:rFonts w:asciiTheme="majorHAnsi" w:hAnsiTheme="majorHAnsi" w:cstheme="majorBidi"/>
          <w:i/>
          <w:iCs/>
          <w:sz w:val="22"/>
          <w:szCs w:val="22"/>
          <w:lang w:val="en-US"/>
        </w:rPr>
        <w:t>Orang-orang yang menahan amarahnya dan memaafkan (kesalahan) orang lain, Allah menyukai orang yang berbuat kebajikan. Dan (juga) orang-orang yang apabila mengerjakan per</w:t>
      </w:r>
      <w:r w:rsidR="00EB65E4">
        <w:rPr>
          <w:rFonts w:asciiTheme="majorHAnsi" w:hAnsiTheme="majorHAnsi" w:cstheme="majorBidi"/>
          <w:i/>
          <w:iCs/>
          <w:sz w:val="22"/>
          <w:szCs w:val="22"/>
          <w:lang w:val="en-US"/>
        </w:rPr>
        <w:t>-</w:t>
      </w:r>
      <w:r w:rsidRPr="005C47F5">
        <w:rPr>
          <w:rFonts w:asciiTheme="majorHAnsi" w:hAnsiTheme="majorHAnsi" w:cstheme="majorBidi"/>
          <w:i/>
          <w:iCs/>
          <w:sz w:val="22"/>
          <w:szCs w:val="22"/>
          <w:lang w:val="en-US"/>
        </w:rPr>
        <w:t>buatan keji atau menganiaya diri sendiri, mereka ingat Allah, lalu memohon ampunan terhadap dosa-dosa mereka dan siapa lagi yang dapat mengampuni dosa selain dari pada Allah? Dan mereka tidak meneruskan perbuatan kejinya itu, sedang mereka mengetahui. (QS. 3: 134-135).</w:t>
      </w:r>
    </w:p>
    <w:p w:rsidR="00BD646C" w:rsidRDefault="008515AB" w:rsidP="00BD646C">
      <w:pPr>
        <w:ind w:left="360" w:firstLine="720"/>
        <w:jc w:val="both"/>
        <w:rPr>
          <w:rFonts w:asciiTheme="majorHAnsi" w:hAnsiTheme="majorHAnsi"/>
          <w:sz w:val="22"/>
          <w:szCs w:val="22"/>
          <w:lang w:val="en-US"/>
        </w:rPr>
      </w:pPr>
      <w:r w:rsidRPr="00685AB4">
        <w:rPr>
          <w:rFonts w:asciiTheme="majorHAnsi" w:hAnsiTheme="majorHAnsi"/>
          <w:sz w:val="22"/>
          <w:szCs w:val="22"/>
          <w:lang w:val="en-US"/>
        </w:rPr>
        <w:t>Kepribadian yang lurus adalah kepribadian yang jujur, tidak suka berbohong dan tidak melakukan ber</w:t>
      </w:r>
      <w:r w:rsidR="00EB65E4">
        <w:rPr>
          <w:rFonts w:asciiTheme="majorHAnsi" w:hAnsiTheme="majorHAnsi"/>
          <w:sz w:val="22"/>
          <w:szCs w:val="22"/>
          <w:lang w:val="en-US"/>
        </w:rPr>
        <w:t>-</w:t>
      </w:r>
      <w:r w:rsidRPr="00685AB4">
        <w:rPr>
          <w:rFonts w:asciiTheme="majorHAnsi" w:hAnsiTheme="majorHAnsi"/>
          <w:sz w:val="22"/>
          <w:szCs w:val="22"/>
          <w:lang w:val="en-US"/>
        </w:rPr>
        <w:t>bagai perbuatan maksiat yang di</w:t>
      </w:r>
      <w:r w:rsidR="00EB65E4">
        <w:rPr>
          <w:rFonts w:asciiTheme="majorHAnsi" w:hAnsiTheme="majorHAnsi"/>
          <w:sz w:val="22"/>
          <w:szCs w:val="22"/>
          <w:lang w:val="en-US"/>
        </w:rPr>
        <w:t>-</w:t>
      </w:r>
      <w:r w:rsidRPr="00685AB4">
        <w:rPr>
          <w:rFonts w:asciiTheme="majorHAnsi" w:hAnsiTheme="majorHAnsi"/>
          <w:sz w:val="22"/>
          <w:szCs w:val="22"/>
          <w:lang w:val="en-US"/>
        </w:rPr>
        <w:t>haramkan Allah SWT:</w:t>
      </w:r>
    </w:p>
    <w:p w:rsidR="00BD646C" w:rsidRPr="00BD646C" w:rsidRDefault="00BD646C" w:rsidP="00BD646C">
      <w:pPr>
        <w:bidi/>
        <w:ind w:right="360" w:firstLine="360"/>
        <w:jc w:val="both"/>
        <w:rPr>
          <w:rFonts w:asciiTheme="majorHAnsi" w:hAnsiTheme="majorHAnsi" w:cs="Traditional Arabic"/>
          <w:b/>
          <w:bCs/>
          <w:i/>
          <w:iCs/>
          <w:sz w:val="22"/>
          <w:szCs w:val="22"/>
          <w:lang w:val="en-US"/>
        </w:rPr>
      </w:pPr>
      <w:r w:rsidRPr="00BD646C">
        <w:rPr>
          <w:rFonts w:asciiTheme="majorHAnsi" w:hAnsiTheme="majorHAnsi" w:cs="Traditional Arabic"/>
          <w:b/>
          <w:bCs/>
          <w:sz w:val="22"/>
          <w:szCs w:val="22"/>
          <w:rtl/>
          <w:lang w:val="en-US"/>
        </w:rPr>
        <w:t>ومن يعمل سوءا أو يظلم نفسه ثم يستغفر الله يجد الله غفورا رحيما</w:t>
      </w:r>
      <w:r w:rsidRPr="00BD646C">
        <w:rPr>
          <w:rFonts w:asciiTheme="majorHAnsi" w:hAnsiTheme="majorHAnsi" w:cs="Traditional Arabic"/>
          <w:b/>
          <w:bCs/>
          <w:sz w:val="22"/>
          <w:szCs w:val="22"/>
          <w:lang w:val="en-US"/>
        </w:rPr>
        <w:t xml:space="preserve"> </w:t>
      </w:r>
      <w:r w:rsidRPr="00BD646C">
        <w:rPr>
          <w:rFonts w:asciiTheme="majorHAnsi" w:hAnsiTheme="majorHAnsi" w:cs="Traditional Arabic"/>
          <w:b/>
          <w:bCs/>
          <w:sz w:val="22"/>
          <w:szCs w:val="22"/>
          <w:rtl/>
          <w:lang w:val="en-US"/>
        </w:rPr>
        <w:t>ومن يكسب إثما فإنما يكسبه على نفسه وكان الله عليما حكيما</w:t>
      </w:r>
    </w:p>
    <w:p w:rsidR="00BD646C" w:rsidRDefault="008515AB" w:rsidP="00BD646C">
      <w:pPr>
        <w:ind w:left="360" w:firstLine="720"/>
        <w:jc w:val="both"/>
        <w:rPr>
          <w:rFonts w:asciiTheme="majorHAnsi" w:hAnsiTheme="majorHAnsi"/>
          <w:b/>
          <w:bCs/>
          <w:sz w:val="22"/>
          <w:szCs w:val="22"/>
          <w:lang w:val="en-US"/>
        </w:rPr>
      </w:pPr>
      <w:r w:rsidRPr="005C47F5">
        <w:rPr>
          <w:rFonts w:asciiTheme="majorHAnsi" w:hAnsiTheme="majorHAnsi" w:cstheme="majorBidi"/>
          <w:i/>
          <w:iCs/>
          <w:sz w:val="22"/>
          <w:szCs w:val="22"/>
          <w:lang w:val="en-US"/>
        </w:rPr>
        <w:t>Dan barang siapa yang me</w:t>
      </w:r>
      <w:r w:rsidR="00EB65E4">
        <w:rPr>
          <w:rFonts w:asciiTheme="majorHAnsi" w:hAnsiTheme="majorHAnsi" w:cstheme="majorBidi"/>
          <w:i/>
          <w:iCs/>
          <w:sz w:val="22"/>
          <w:szCs w:val="22"/>
          <w:lang w:val="en-US"/>
        </w:rPr>
        <w:t>-</w:t>
      </w:r>
      <w:proofErr w:type="spellStart"/>
      <w:r w:rsidRPr="005C47F5">
        <w:rPr>
          <w:rFonts w:asciiTheme="majorHAnsi" w:hAnsiTheme="majorHAnsi" w:cstheme="majorBidi"/>
          <w:i/>
          <w:iCs/>
          <w:sz w:val="22"/>
          <w:szCs w:val="22"/>
          <w:lang w:val="en-US"/>
        </w:rPr>
        <w:t>ngerjakan</w:t>
      </w:r>
      <w:proofErr w:type="spellEnd"/>
      <w:r w:rsidRPr="005C47F5">
        <w:rPr>
          <w:rFonts w:asciiTheme="majorHAnsi" w:hAnsiTheme="majorHAnsi" w:cstheme="majorBidi"/>
          <w:i/>
          <w:iCs/>
          <w:sz w:val="22"/>
          <w:szCs w:val="22"/>
          <w:lang w:val="en-US"/>
        </w:rPr>
        <w:t xml:space="preserve"> kejahatan dan menganiaya dirinya, kemudian ia mohon ampun kepada Allah, niscaya ia mendapati Allah Maha Pengampun lagi Maha Penyayang. Barang siapa yang mengerjakan dosa, maka sesungguhnya ia mengerjakannya untuk (kemudaratan) dirinya sendiri. Dan Allah Maha Mengetahui lagi Maha Bijaksana. (QS 4: 110-111).</w:t>
      </w:r>
    </w:p>
    <w:p w:rsidR="00BD646C" w:rsidRDefault="008515AB" w:rsidP="00BD646C">
      <w:pPr>
        <w:ind w:left="360" w:firstLine="720"/>
        <w:jc w:val="both"/>
        <w:rPr>
          <w:rFonts w:asciiTheme="majorHAnsi" w:hAnsiTheme="majorHAnsi" w:cstheme="majorBidi"/>
          <w:sz w:val="22"/>
          <w:szCs w:val="22"/>
          <w:lang w:val="en-US"/>
        </w:rPr>
      </w:pPr>
      <w:r w:rsidRPr="00685AB4">
        <w:rPr>
          <w:rFonts w:asciiTheme="majorHAnsi" w:hAnsiTheme="majorHAnsi" w:cstheme="majorBidi"/>
          <w:sz w:val="22"/>
          <w:szCs w:val="22"/>
          <w:lang w:val="en-US"/>
        </w:rPr>
        <w:t>Dengan mendekati sifat-sifat ini dan melaksanakan segala isi ayat di atas, jiwa manusia akan mendekati ke</w:t>
      </w:r>
      <w:r w:rsidR="00EB65E4">
        <w:rPr>
          <w:rFonts w:asciiTheme="majorHAnsi" w:hAnsiTheme="majorHAnsi" w:cstheme="majorBidi"/>
          <w:sz w:val="22"/>
          <w:szCs w:val="22"/>
          <w:lang w:val="en-US"/>
        </w:rPr>
        <w:t>-</w:t>
      </w:r>
      <w:proofErr w:type="spellStart"/>
      <w:r w:rsidRPr="00685AB4">
        <w:rPr>
          <w:rFonts w:asciiTheme="majorHAnsi" w:hAnsiTheme="majorHAnsi" w:cstheme="majorBidi"/>
          <w:sz w:val="22"/>
          <w:szCs w:val="22"/>
          <w:lang w:val="en-US"/>
        </w:rPr>
        <w:t>pribadian</w:t>
      </w:r>
      <w:proofErr w:type="spellEnd"/>
      <w:r w:rsidRPr="00685AB4">
        <w:rPr>
          <w:rFonts w:asciiTheme="majorHAnsi" w:hAnsiTheme="majorHAnsi" w:cstheme="majorBidi"/>
          <w:sz w:val="22"/>
          <w:szCs w:val="22"/>
          <w:lang w:val="en-US"/>
        </w:rPr>
        <w:t xml:space="preserve"> yang sehat, lurus, atau tenang. Sifat-sifat dari sebuah pribadi yang lurus dapat terangkum dalam ayat berikut:</w:t>
      </w:r>
    </w:p>
    <w:p w:rsidR="00BD646C" w:rsidRDefault="00BD646C" w:rsidP="00BD646C">
      <w:pPr>
        <w:bidi/>
        <w:ind w:right="360" w:firstLine="720"/>
        <w:jc w:val="both"/>
        <w:rPr>
          <w:rFonts w:asciiTheme="majorHAnsi" w:hAnsiTheme="majorHAnsi" w:cstheme="majorBidi"/>
          <w:sz w:val="22"/>
          <w:szCs w:val="22"/>
          <w:lang w:val="en-US"/>
        </w:rPr>
      </w:pPr>
      <w:r w:rsidRPr="005C47F5">
        <w:rPr>
          <w:rFonts w:asciiTheme="majorHAnsi" w:hAnsiTheme="majorHAnsi" w:cs="Traditional Arabic"/>
          <w:b/>
          <w:bCs/>
          <w:rtl/>
          <w:lang w:val="en-US"/>
        </w:rPr>
        <w:lastRenderedPageBreak/>
        <w:t>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p>
    <w:p w:rsidR="00BD646C" w:rsidRDefault="00BD646C" w:rsidP="00BD646C">
      <w:pPr>
        <w:ind w:left="360" w:firstLine="720"/>
        <w:jc w:val="both"/>
        <w:rPr>
          <w:rFonts w:asciiTheme="majorHAnsi" w:hAnsiTheme="majorHAnsi"/>
          <w:b/>
          <w:bCs/>
          <w:sz w:val="22"/>
          <w:szCs w:val="22"/>
          <w:lang w:val="en-US"/>
        </w:rPr>
      </w:pPr>
    </w:p>
    <w:p w:rsidR="008515AB" w:rsidRPr="00BD646C" w:rsidRDefault="008515AB" w:rsidP="00BD646C">
      <w:pPr>
        <w:ind w:left="360" w:firstLine="720"/>
        <w:jc w:val="both"/>
        <w:rPr>
          <w:rFonts w:asciiTheme="majorHAnsi" w:hAnsiTheme="majorHAnsi"/>
          <w:b/>
          <w:bCs/>
          <w:sz w:val="22"/>
          <w:szCs w:val="22"/>
          <w:lang w:val="en-US"/>
        </w:rPr>
      </w:pPr>
      <w:r w:rsidRPr="00685AB4">
        <w:rPr>
          <w:rFonts w:asciiTheme="majorHAnsi" w:hAnsiTheme="majorHAnsi" w:cstheme="majorBidi"/>
          <w:i/>
          <w:iCs/>
          <w:sz w:val="22"/>
          <w:szCs w:val="22"/>
          <w:lang w:val="en-US"/>
        </w:rPr>
        <w:t>Sesun</w:t>
      </w:r>
      <w:r w:rsidR="005C47F5">
        <w:rPr>
          <w:rFonts w:asciiTheme="majorHAnsi" w:hAnsiTheme="majorHAnsi" w:cstheme="majorBidi"/>
          <w:i/>
          <w:iCs/>
          <w:sz w:val="22"/>
          <w:szCs w:val="22"/>
          <w:lang w:val="en-US"/>
        </w:rPr>
        <w:t>g</w:t>
      </w:r>
      <w:r w:rsidRPr="00685AB4">
        <w:rPr>
          <w:rFonts w:asciiTheme="majorHAnsi" w:hAnsiTheme="majorHAnsi" w:cstheme="majorBidi"/>
          <w:i/>
          <w:iCs/>
          <w:sz w:val="22"/>
          <w:szCs w:val="22"/>
          <w:lang w:val="en-US"/>
        </w:rPr>
        <w:t>guhnya laki-laki dan perempuan yang Muslim, laki-laki dan perempuan yang Mukmin, laki-laki dan perempuan yang tetap dalam ke</w:t>
      </w:r>
      <w:r w:rsidR="00EB65E4">
        <w:rPr>
          <w:rFonts w:asciiTheme="majorHAnsi" w:hAnsiTheme="majorHAnsi" w:cstheme="majorBidi"/>
          <w:i/>
          <w:iCs/>
          <w:sz w:val="22"/>
          <w:szCs w:val="22"/>
          <w:lang w:val="en-US"/>
        </w:rPr>
        <w:t>-</w:t>
      </w:r>
      <w:proofErr w:type="spellStart"/>
      <w:r w:rsidRPr="00685AB4">
        <w:rPr>
          <w:rFonts w:asciiTheme="majorHAnsi" w:hAnsiTheme="majorHAnsi" w:cstheme="majorBidi"/>
          <w:i/>
          <w:iCs/>
          <w:sz w:val="22"/>
          <w:szCs w:val="22"/>
          <w:lang w:val="en-US"/>
        </w:rPr>
        <w:t>taatannya</w:t>
      </w:r>
      <w:proofErr w:type="spellEnd"/>
      <w:r w:rsidRPr="00685AB4">
        <w:rPr>
          <w:rFonts w:asciiTheme="majorHAnsi" w:hAnsiTheme="majorHAnsi" w:cstheme="majorBidi"/>
          <w:i/>
          <w:iCs/>
          <w:sz w:val="22"/>
          <w:szCs w:val="22"/>
          <w:lang w:val="en-US"/>
        </w:rPr>
        <w:t>, laki-laki dan perempuan yang benar, laki-laki dan perempuan yang sabar, laki-laki dan perempuan yang khusyuk, laki-laki dan perempuan yang bersedekah, laki-laki dan perempuan yang berpuasa, laki-laki dan perempuan yang memelihara kehormatannya, laki-laki dan perempuan yang banyak menyebut (nama) Allah, Allah telah menyediakan ampunan dan pahala yang besar. (QS. 33: 35)</w:t>
      </w:r>
    </w:p>
    <w:p w:rsidR="008515AB" w:rsidRPr="00685AB4" w:rsidRDefault="008515AB" w:rsidP="00F92DFE">
      <w:pPr>
        <w:ind w:firstLine="720"/>
        <w:jc w:val="both"/>
        <w:rPr>
          <w:rFonts w:asciiTheme="majorHAnsi" w:hAnsiTheme="majorHAnsi" w:cstheme="majorBidi"/>
          <w:i/>
          <w:iCs/>
          <w:sz w:val="22"/>
          <w:szCs w:val="22"/>
          <w:lang w:val="en-US"/>
        </w:rPr>
      </w:pPr>
    </w:p>
    <w:p w:rsidR="008515AB" w:rsidRDefault="008515AB" w:rsidP="005C47F5">
      <w:pPr>
        <w:pStyle w:val="Heading2"/>
        <w:numPr>
          <w:ilvl w:val="0"/>
          <w:numId w:val="20"/>
        </w:numPr>
        <w:rPr>
          <w:color w:val="auto"/>
          <w:sz w:val="22"/>
          <w:szCs w:val="22"/>
          <w:lang w:val="en-US"/>
        </w:rPr>
      </w:pPr>
      <w:r w:rsidRPr="005C47F5">
        <w:rPr>
          <w:color w:val="auto"/>
          <w:sz w:val="22"/>
          <w:szCs w:val="22"/>
          <w:lang w:val="en-US"/>
        </w:rPr>
        <w:t>Ciri-ciri Kepribadian yang Sakit</w:t>
      </w:r>
    </w:p>
    <w:p w:rsidR="005C47F5" w:rsidRPr="005C47F5" w:rsidRDefault="005C47F5" w:rsidP="005C47F5">
      <w:pPr>
        <w:rPr>
          <w:lang w:val="en-US"/>
        </w:rPr>
      </w:pPr>
    </w:p>
    <w:p w:rsidR="005C47F5" w:rsidRDefault="008515AB" w:rsidP="005C47F5">
      <w:pPr>
        <w:ind w:left="360" w:firstLine="720"/>
        <w:jc w:val="both"/>
        <w:rPr>
          <w:rFonts w:asciiTheme="majorHAnsi" w:hAnsiTheme="majorHAnsi" w:cstheme="majorBidi"/>
          <w:sz w:val="22"/>
          <w:szCs w:val="22"/>
          <w:lang w:val="en-US"/>
        </w:rPr>
      </w:pPr>
      <w:r w:rsidRPr="00685AB4">
        <w:rPr>
          <w:rFonts w:asciiTheme="majorHAnsi" w:hAnsiTheme="majorHAnsi" w:cstheme="majorBidi"/>
          <w:sz w:val="22"/>
          <w:szCs w:val="22"/>
          <w:lang w:val="en-US"/>
        </w:rPr>
        <w:t>Kepribadian yang sakit memiliki banyak istilah di dalam buku-buku psikologi. Kepribadian semacam ini dipelajari dengan menggunakan istilah seperti: “gangguan k</w:t>
      </w:r>
      <w:r w:rsidR="005C47F5">
        <w:rPr>
          <w:rFonts w:asciiTheme="majorHAnsi" w:hAnsiTheme="majorHAnsi" w:cstheme="majorBidi"/>
          <w:sz w:val="22"/>
          <w:szCs w:val="22"/>
          <w:lang w:val="en-US"/>
        </w:rPr>
        <w:t>ep</w:t>
      </w:r>
      <w:r w:rsidRPr="00685AB4">
        <w:rPr>
          <w:rFonts w:asciiTheme="majorHAnsi" w:hAnsiTheme="majorHAnsi" w:cstheme="majorBidi"/>
          <w:sz w:val="22"/>
          <w:szCs w:val="22"/>
          <w:lang w:val="en-US"/>
        </w:rPr>
        <w:t>ribadian”, “</w:t>
      </w:r>
      <w:proofErr w:type="spellStart"/>
      <w:r w:rsidRPr="00685AB4">
        <w:rPr>
          <w:rFonts w:asciiTheme="majorHAnsi" w:hAnsiTheme="majorHAnsi" w:cstheme="majorBidi"/>
          <w:sz w:val="22"/>
          <w:szCs w:val="22"/>
          <w:lang w:val="en-US"/>
        </w:rPr>
        <w:t>kepri</w:t>
      </w:r>
      <w:r w:rsidR="00EB65E4">
        <w:rPr>
          <w:rFonts w:asciiTheme="majorHAnsi" w:hAnsiTheme="majorHAnsi" w:cstheme="majorBidi"/>
          <w:sz w:val="22"/>
          <w:szCs w:val="22"/>
          <w:lang w:val="en-US"/>
        </w:rPr>
        <w:t>-</w:t>
      </w:r>
      <w:r w:rsidRPr="00685AB4">
        <w:rPr>
          <w:rFonts w:asciiTheme="majorHAnsi" w:hAnsiTheme="majorHAnsi" w:cstheme="majorBidi"/>
          <w:sz w:val="22"/>
          <w:szCs w:val="22"/>
          <w:lang w:val="en-US"/>
        </w:rPr>
        <w:t>badian</w:t>
      </w:r>
      <w:proofErr w:type="spellEnd"/>
      <w:r w:rsidRPr="00685AB4">
        <w:rPr>
          <w:rFonts w:asciiTheme="majorHAnsi" w:hAnsiTheme="majorHAnsi" w:cstheme="majorBidi"/>
          <w:sz w:val="22"/>
          <w:szCs w:val="22"/>
          <w:lang w:val="en-US"/>
        </w:rPr>
        <w:t xml:space="preserve"> yang tidak seimbang”, dan “kepribadian yang tidak bermoral”.</w:t>
      </w:r>
      <w:r w:rsidRPr="00685AB4">
        <w:rPr>
          <w:rStyle w:val="FootnoteReference"/>
          <w:rFonts w:asciiTheme="majorHAnsi" w:hAnsiTheme="majorHAnsi" w:cstheme="majorBidi"/>
          <w:sz w:val="22"/>
          <w:szCs w:val="22"/>
          <w:lang w:val="en-US"/>
        </w:rPr>
        <w:footnoteReference w:id="25"/>
      </w:r>
      <w:r w:rsidRPr="00685AB4">
        <w:rPr>
          <w:rFonts w:asciiTheme="majorHAnsi" w:hAnsiTheme="majorHAnsi" w:cstheme="majorBidi"/>
          <w:sz w:val="22"/>
          <w:szCs w:val="22"/>
          <w:lang w:val="en-US"/>
        </w:rPr>
        <w:t xml:space="preserve"> Di dalam al-Qur’an kita menjumpai puluhan ayat yang menggambarkan sifat-sifat kepribadian semacam ini diantaranya adalah:</w:t>
      </w:r>
    </w:p>
    <w:p w:rsidR="00BD646C" w:rsidRDefault="008515AB" w:rsidP="00BD646C">
      <w:pPr>
        <w:ind w:left="360" w:firstLine="720"/>
        <w:jc w:val="both"/>
        <w:rPr>
          <w:rFonts w:asciiTheme="majorHAnsi" w:hAnsiTheme="majorHAnsi" w:cstheme="majorBidi"/>
          <w:sz w:val="22"/>
          <w:szCs w:val="22"/>
          <w:lang w:val="en-US"/>
        </w:rPr>
      </w:pPr>
      <w:r w:rsidRPr="00685AB4">
        <w:rPr>
          <w:rFonts w:asciiTheme="majorHAnsi" w:hAnsiTheme="majorHAnsi" w:cstheme="majorBidi"/>
          <w:sz w:val="22"/>
          <w:szCs w:val="22"/>
          <w:lang w:val="en-US"/>
        </w:rPr>
        <w:t>Pribadi yang sakit adalah pribadi yang hipokrit (munafik) yang memiliki sifat pembohong dengan bersembunyi di balik agama dan berambisi untuk memenuhi keinginannya yang rendah:</w:t>
      </w:r>
    </w:p>
    <w:p w:rsidR="00BD646C" w:rsidRPr="005C47F5" w:rsidRDefault="00BD646C" w:rsidP="00BD646C">
      <w:pPr>
        <w:pStyle w:val="BodyTextIndent2"/>
        <w:bidi/>
        <w:spacing w:line="240" w:lineRule="auto"/>
        <w:ind w:right="360" w:firstLine="0"/>
        <w:rPr>
          <w:rFonts w:asciiTheme="majorHAnsi" w:hAnsiTheme="majorHAnsi" w:cs="Traditional Arabic"/>
          <w:b/>
          <w:bCs/>
          <w:i w:val="0"/>
          <w:iCs w:val="0"/>
        </w:rPr>
      </w:pPr>
      <w:r w:rsidRPr="005C47F5">
        <w:rPr>
          <w:rFonts w:asciiTheme="majorHAnsi" w:hAnsiTheme="majorHAnsi" w:cs="Traditional Arabic"/>
          <w:b/>
          <w:bCs/>
          <w:i w:val="0"/>
          <w:iCs w:val="0"/>
          <w:rtl/>
        </w:rPr>
        <w:t>يخادعون الله والذين آمنوا وما يخدعون إلا أنفسهم وما يشعرون</w:t>
      </w:r>
    </w:p>
    <w:p w:rsidR="00BD646C" w:rsidRDefault="00BD646C" w:rsidP="00BD646C">
      <w:pPr>
        <w:ind w:left="360" w:firstLine="720"/>
        <w:jc w:val="both"/>
        <w:rPr>
          <w:rFonts w:asciiTheme="majorHAnsi" w:hAnsiTheme="majorHAnsi" w:cstheme="majorBidi"/>
          <w:sz w:val="22"/>
          <w:szCs w:val="22"/>
          <w:lang w:val="en-US"/>
        </w:rPr>
      </w:pPr>
    </w:p>
    <w:p w:rsidR="00BD646C" w:rsidRDefault="008515AB" w:rsidP="00BD646C">
      <w:pPr>
        <w:ind w:left="360" w:firstLine="720"/>
        <w:jc w:val="both"/>
        <w:rPr>
          <w:rFonts w:asciiTheme="majorHAnsi" w:hAnsiTheme="majorHAnsi" w:cstheme="majorBidi"/>
          <w:sz w:val="22"/>
          <w:szCs w:val="22"/>
          <w:lang w:val="en-US"/>
        </w:rPr>
      </w:pPr>
      <w:r w:rsidRPr="00BD646C">
        <w:rPr>
          <w:rFonts w:asciiTheme="majorHAnsi" w:hAnsiTheme="majorHAnsi" w:cstheme="majorBidi"/>
          <w:sz w:val="22"/>
          <w:szCs w:val="22"/>
          <w:lang w:val="en-US"/>
        </w:rPr>
        <w:t xml:space="preserve">Mereka hendak menipu Allah dan orang-orang yang beriman, padahal mereka hanya menipu diri sendiri, </w:t>
      </w:r>
      <w:r w:rsidRPr="00BD646C">
        <w:rPr>
          <w:rFonts w:asciiTheme="majorHAnsi" w:hAnsiTheme="majorHAnsi" w:cstheme="majorBidi"/>
          <w:sz w:val="22"/>
          <w:szCs w:val="22"/>
          <w:lang w:val="en-US"/>
        </w:rPr>
        <w:lastRenderedPageBreak/>
        <w:t>sedang mereka tidak sadar. (QS 2: 9)</w:t>
      </w:r>
    </w:p>
    <w:p w:rsidR="00BD646C" w:rsidRPr="00BD646C" w:rsidRDefault="00BD646C" w:rsidP="00BD646C">
      <w:pPr>
        <w:pStyle w:val="BodyTextIndent2"/>
        <w:bidi/>
        <w:spacing w:line="240" w:lineRule="auto"/>
        <w:ind w:right="360" w:firstLine="360"/>
        <w:rPr>
          <w:rFonts w:asciiTheme="majorHAnsi" w:hAnsiTheme="majorHAnsi" w:cs="Traditional Arabic"/>
          <w:b/>
          <w:bCs/>
          <w:i w:val="0"/>
          <w:iCs w:val="0"/>
          <w:sz w:val="22"/>
          <w:szCs w:val="22"/>
        </w:rPr>
      </w:pPr>
      <w:r w:rsidRPr="005C47F5">
        <w:rPr>
          <w:rFonts w:asciiTheme="majorHAnsi" w:hAnsiTheme="majorHAnsi" w:cs="Traditional Arabic"/>
          <w:b/>
          <w:bCs/>
          <w:i w:val="0"/>
          <w:iCs w:val="0"/>
          <w:rtl/>
        </w:rPr>
        <w:t>اتخذوا أيمانهم جنة فصدوا عن سبيل الله إنهم ساء ما كانوا يعملون</w:t>
      </w:r>
    </w:p>
    <w:p w:rsidR="00BD646C" w:rsidRDefault="008515AB" w:rsidP="00BD646C">
      <w:pPr>
        <w:ind w:left="360" w:firstLine="720"/>
        <w:jc w:val="both"/>
        <w:rPr>
          <w:rFonts w:asciiTheme="majorHAnsi" w:hAnsiTheme="majorHAnsi" w:cstheme="majorBidi"/>
          <w:i/>
          <w:iCs/>
          <w:sz w:val="22"/>
          <w:szCs w:val="22"/>
          <w:lang w:val="en-US"/>
        </w:rPr>
      </w:pPr>
      <w:r w:rsidRPr="00BD646C">
        <w:rPr>
          <w:rFonts w:asciiTheme="majorHAnsi" w:hAnsiTheme="majorHAnsi" w:cstheme="majorBidi"/>
          <w:i/>
          <w:iCs/>
          <w:sz w:val="22"/>
          <w:szCs w:val="22"/>
          <w:lang w:val="en-US"/>
        </w:rPr>
        <w:t>Mereka menjadikan sumpah mereka sebagai perisai, lalu mereka menghalangi manusia dari jalan Allah. Sesungguhnya amat buruk apa yang mereka kerjakan itu. (QS 63: 2).</w:t>
      </w:r>
    </w:p>
    <w:p w:rsidR="00BD646C" w:rsidRDefault="008515AB" w:rsidP="00BD646C">
      <w:pPr>
        <w:ind w:left="360" w:firstLine="720"/>
        <w:jc w:val="both"/>
        <w:rPr>
          <w:rFonts w:asciiTheme="majorHAnsi" w:hAnsiTheme="majorHAnsi" w:cstheme="majorBidi"/>
          <w:sz w:val="22"/>
          <w:szCs w:val="22"/>
          <w:lang w:val="en-US"/>
        </w:rPr>
      </w:pPr>
      <w:r w:rsidRPr="00685AB4">
        <w:rPr>
          <w:rFonts w:asciiTheme="majorHAnsi" w:hAnsiTheme="majorHAnsi" w:cstheme="majorBidi"/>
          <w:sz w:val="22"/>
          <w:szCs w:val="22"/>
          <w:lang w:val="en-US"/>
        </w:rPr>
        <w:t>Sebagian orang tertipu oleh keindahan penampilan luar dan ke</w:t>
      </w:r>
      <w:r w:rsidR="00EB65E4">
        <w:rPr>
          <w:rFonts w:asciiTheme="majorHAnsi" w:hAnsiTheme="majorHAnsi" w:cstheme="majorBidi"/>
          <w:sz w:val="22"/>
          <w:szCs w:val="22"/>
          <w:lang w:val="en-US"/>
        </w:rPr>
        <w:t>-</w:t>
      </w:r>
      <w:r w:rsidRPr="00685AB4">
        <w:rPr>
          <w:rFonts w:asciiTheme="majorHAnsi" w:hAnsiTheme="majorHAnsi" w:cstheme="majorBidi"/>
          <w:sz w:val="22"/>
          <w:szCs w:val="22"/>
          <w:lang w:val="en-US"/>
        </w:rPr>
        <w:t>manisan kata-kata orang yang ber</w:t>
      </w:r>
      <w:r w:rsidR="00EB65E4">
        <w:rPr>
          <w:rFonts w:asciiTheme="majorHAnsi" w:hAnsiTheme="majorHAnsi" w:cstheme="majorBidi"/>
          <w:sz w:val="22"/>
          <w:szCs w:val="22"/>
          <w:lang w:val="en-US"/>
        </w:rPr>
        <w:t>-</w:t>
      </w:r>
      <w:r w:rsidRPr="00685AB4">
        <w:rPr>
          <w:rFonts w:asciiTheme="majorHAnsi" w:hAnsiTheme="majorHAnsi" w:cstheme="majorBidi"/>
          <w:sz w:val="22"/>
          <w:szCs w:val="22"/>
          <w:lang w:val="en-US"/>
        </w:rPr>
        <w:t>kepribadian seperti ini</w:t>
      </w:r>
      <w:r w:rsidR="005C47F5">
        <w:rPr>
          <w:rFonts w:asciiTheme="majorHAnsi" w:hAnsiTheme="majorHAnsi" w:cstheme="majorBidi"/>
          <w:sz w:val="22"/>
          <w:szCs w:val="22"/>
          <w:lang w:val="en-US"/>
        </w:rPr>
        <w:t>. Lahirnya bagus, sedangkan bat</w:t>
      </w:r>
      <w:r w:rsidRPr="00685AB4">
        <w:rPr>
          <w:rFonts w:asciiTheme="majorHAnsi" w:hAnsiTheme="majorHAnsi" w:cstheme="majorBidi"/>
          <w:sz w:val="22"/>
          <w:szCs w:val="22"/>
          <w:lang w:val="en-US"/>
        </w:rPr>
        <w:t>innya hampa dan busuk:</w:t>
      </w:r>
    </w:p>
    <w:p w:rsidR="00BD646C" w:rsidRPr="00BD646C" w:rsidRDefault="00BD646C" w:rsidP="00BD646C">
      <w:pPr>
        <w:pStyle w:val="BodyTextIndent2"/>
        <w:bidi/>
        <w:spacing w:line="240" w:lineRule="auto"/>
        <w:ind w:right="360" w:firstLine="360"/>
        <w:rPr>
          <w:rFonts w:asciiTheme="majorHAnsi" w:hAnsiTheme="majorHAnsi" w:cs="Traditional Arabic"/>
          <w:b/>
          <w:bCs/>
          <w:i w:val="0"/>
          <w:iCs w:val="0"/>
          <w:sz w:val="22"/>
          <w:szCs w:val="22"/>
        </w:rPr>
      </w:pPr>
      <w:r w:rsidRPr="005C47F5">
        <w:rPr>
          <w:rFonts w:asciiTheme="majorHAnsi" w:hAnsiTheme="majorHAnsi" w:cs="Traditional Arabic"/>
          <w:b/>
          <w:bCs/>
          <w:i w:val="0"/>
          <w:iCs w:val="0"/>
          <w:sz w:val="22"/>
          <w:szCs w:val="22"/>
          <w:rtl/>
        </w:rPr>
        <w:t>وإذا رأيتهم تعجبك أجسامهم وإن يقولوا تسمع لقولهم كأنهم خشب مسندة يحسبون كل صيحة عليهم هم العدو فاحذرهم قاتلهم الله أنى يؤفكون</w:t>
      </w:r>
    </w:p>
    <w:p w:rsidR="00BD646C" w:rsidRDefault="008515AB" w:rsidP="00BD646C">
      <w:pPr>
        <w:ind w:left="360" w:firstLine="720"/>
        <w:jc w:val="both"/>
        <w:rPr>
          <w:rFonts w:asciiTheme="majorHAnsi" w:hAnsiTheme="majorHAnsi" w:cstheme="majorBidi"/>
          <w:i/>
          <w:iCs/>
          <w:sz w:val="22"/>
          <w:szCs w:val="22"/>
          <w:lang w:val="en-US"/>
        </w:rPr>
      </w:pPr>
      <w:r w:rsidRPr="00BD646C">
        <w:rPr>
          <w:rFonts w:asciiTheme="majorHAnsi" w:hAnsiTheme="majorHAnsi" w:cstheme="majorBidi"/>
          <w:i/>
          <w:iCs/>
          <w:sz w:val="22"/>
          <w:szCs w:val="22"/>
          <w:lang w:val="en-US"/>
        </w:rPr>
        <w:t>Dan apabila kamu melihat mereka, tubuh-tubuh mereka menjadikan kamu kagum. Dan jika kamu  men</w:t>
      </w:r>
      <w:r w:rsidR="00EB65E4">
        <w:rPr>
          <w:rFonts w:asciiTheme="majorHAnsi" w:hAnsiTheme="majorHAnsi" w:cstheme="majorBidi"/>
          <w:i/>
          <w:iCs/>
          <w:sz w:val="22"/>
          <w:szCs w:val="22"/>
          <w:lang w:val="en-US"/>
        </w:rPr>
        <w:t>-</w:t>
      </w:r>
      <w:r w:rsidRPr="00BD646C">
        <w:rPr>
          <w:rFonts w:asciiTheme="majorHAnsi" w:hAnsiTheme="majorHAnsi" w:cstheme="majorBidi"/>
          <w:i/>
          <w:iCs/>
          <w:sz w:val="22"/>
          <w:szCs w:val="22"/>
          <w:lang w:val="en-US"/>
        </w:rPr>
        <w:t>dengarkan perkataan mereka. Mereka adalah kayu yang tersandar. (QS 63: 4).</w:t>
      </w:r>
    </w:p>
    <w:p w:rsidR="00BD646C" w:rsidRDefault="008515AB" w:rsidP="00BD646C">
      <w:pPr>
        <w:ind w:left="360" w:firstLine="720"/>
        <w:jc w:val="both"/>
        <w:rPr>
          <w:rFonts w:asciiTheme="majorHAnsi" w:hAnsiTheme="majorHAnsi" w:cstheme="majorBidi"/>
          <w:sz w:val="22"/>
          <w:szCs w:val="22"/>
          <w:lang w:val="en-US"/>
        </w:rPr>
      </w:pPr>
      <w:r w:rsidRPr="00685AB4">
        <w:rPr>
          <w:rFonts w:asciiTheme="majorHAnsi" w:hAnsiTheme="majorHAnsi" w:cstheme="majorBidi"/>
          <w:sz w:val="22"/>
          <w:szCs w:val="22"/>
          <w:lang w:val="en-US"/>
        </w:rPr>
        <w:t>Pribadi yang hipokrit adalah pribadi yang sombong, angkuh, dan mengabaikan kebaikan yang berasal dari Allah:</w:t>
      </w:r>
    </w:p>
    <w:p w:rsidR="00BD646C" w:rsidRPr="00BD646C" w:rsidRDefault="00BD646C" w:rsidP="00BD646C">
      <w:pPr>
        <w:bidi/>
        <w:ind w:right="360" w:firstLine="360"/>
        <w:rPr>
          <w:rFonts w:asciiTheme="majorHAnsi" w:hAnsiTheme="majorHAnsi" w:cs="Traditional Arabic"/>
          <w:b/>
          <w:bCs/>
          <w:sz w:val="22"/>
          <w:szCs w:val="22"/>
          <w:lang w:val="en-US"/>
        </w:rPr>
      </w:pPr>
      <w:r w:rsidRPr="005C47F5">
        <w:rPr>
          <w:rFonts w:asciiTheme="majorHAnsi" w:hAnsiTheme="majorHAnsi" w:cs="Traditional Arabic"/>
          <w:b/>
          <w:bCs/>
          <w:sz w:val="22"/>
          <w:szCs w:val="22"/>
          <w:rtl/>
          <w:lang w:val="en-US"/>
        </w:rPr>
        <w:t>وإذا قيل لهم تعالوا يستغفر لكم رسول الله لووا رؤوسهم ورأيتهم يصدون وهم مستكبرون</w:t>
      </w:r>
    </w:p>
    <w:p w:rsidR="00BD646C" w:rsidRDefault="008515AB" w:rsidP="00BD646C">
      <w:pPr>
        <w:ind w:left="360" w:firstLine="720"/>
        <w:jc w:val="both"/>
        <w:rPr>
          <w:rFonts w:asciiTheme="majorHAnsi" w:hAnsiTheme="majorHAnsi" w:cstheme="majorBidi"/>
          <w:i/>
          <w:iCs/>
          <w:sz w:val="22"/>
          <w:szCs w:val="22"/>
          <w:lang w:val="en-US"/>
        </w:rPr>
      </w:pPr>
      <w:r w:rsidRPr="00685AB4">
        <w:rPr>
          <w:rFonts w:asciiTheme="majorHAnsi" w:hAnsiTheme="majorHAnsi" w:cstheme="majorBidi"/>
          <w:i/>
          <w:iCs/>
          <w:sz w:val="22"/>
          <w:szCs w:val="22"/>
          <w:lang w:val="en-US"/>
        </w:rPr>
        <w:t xml:space="preserve">Dan apabila dikatakan kepada mereka, “marilah (beriman), agar </w:t>
      </w:r>
      <w:proofErr w:type="spellStart"/>
      <w:r w:rsidRPr="00685AB4">
        <w:rPr>
          <w:rFonts w:asciiTheme="majorHAnsi" w:hAnsiTheme="majorHAnsi" w:cstheme="majorBidi"/>
          <w:i/>
          <w:iCs/>
          <w:sz w:val="22"/>
          <w:szCs w:val="22"/>
          <w:lang w:val="en-US"/>
        </w:rPr>
        <w:t>Rasu</w:t>
      </w:r>
      <w:r w:rsidR="00EB65E4">
        <w:rPr>
          <w:rFonts w:asciiTheme="majorHAnsi" w:hAnsiTheme="majorHAnsi" w:cstheme="majorBidi"/>
          <w:i/>
          <w:iCs/>
          <w:sz w:val="22"/>
          <w:szCs w:val="22"/>
          <w:lang w:val="en-US"/>
        </w:rPr>
        <w:t>-</w:t>
      </w:r>
      <w:r w:rsidRPr="00685AB4">
        <w:rPr>
          <w:rFonts w:asciiTheme="majorHAnsi" w:hAnsiTheme="majorHAnsi" w:cstheme="majorBidi"/>
          <w:i/>
          <w:iCs/>
          <w:sz w:val="22"/>
          <w:szCs w:val="22"/>
          <w:lang w:val="en-US"/>
        </w:rPr>
        <w:t>lullah</w:t>
      </w:r>
      <w:proofErr w:type="spellEnd"/>
      <w:r w:rsidRPr="00685AB4">
        <w:rPr>
          <w:rFonts w:asciiTheme="majorHAnsi" w:hAnsiTheme="majorHAnsi" w:cstheme="majorBidi"/>
          <w:i/>
          <w:iCs/>
          <w:sz w:val="22"/>
          <w:szCs w:val="22"/>
          <w:lang w:val="en-US"/>
        </w:rPr>
        <w:t xml:space="preserve"> memintakan ampun bagimu, “mereka membuang muka mereka dan kamu melihat mereka berpaling dan menyombongkan diri. (QS 63: 5).</w:t>
      </w:r>
    </w:p>
    <w:p w:rsidR="00BD646C" w:rsidRDefault="008515AB" w:rsidP="00BD646C">
      <w:pPr>
        <w:ind w:left="360" w:firstLine="720"/>
        <w:jc w:val="both"/>
        <w:rPr>
          <w:rFonts w:asciiTheme="majorHAnsi" w:hAnsiTheme="majorHAnsi" w:cstheme="majorBidi"/>
          <w:sz w:val="22"/>
          <w:szCs w:val="22"/>
          <w:lang w:val="en-US"/>
        </w:rPr>
      </w:pPr>
      <w:r w:rsidRPr="00685AB4">
        <w:rPr>
          <w:rFonts w:asciiTheme="majorHAnsi" w:hAnsiTheme="majorHAnsi" w:cstheme="majorBidi"/>
          <w:sz w:val="22"/>
          <w:szCs w:val="22"/>
          <w:lang w:val="en-US"/>
        </w:rPr>
        <w:t xml:space="preserve">Pribadi yang sakit adalah pribadi yang gemar membuat kerusakan di muka bumi. Namun demikian, ia merasa dirinya tidak berbuat demikian, bahkan menganggap dirinya orang yang </w:t>
      </w:r>
      <w:proofErr w:type="spellStart"/>
      <w:r w:rsidRPr="00685AB4">
        <w:rPr>
          <w:rFonts w:asciiTheme="majorHAnsi" w:hAnsiTheme="majorHAnsi" w:cstheme="majorBidi"/>
          <w:sz w:val="22"/>
          <w:szCs w:val="22"/>
          <w:lang w:val="en-US"/>
        </w:rPr>
        <w:t>meng</w:t>
      </w:r>
      <w:proofErr w:type="spellEnd"/>
      <w:r w:rsidR="00EB65E4">
        <w:rPr>
          <w:rFonts w:asciiTheme="majorHAnsi" w:hAnsiTheme="majorHAnsi" w:cstheme="majorBidi"/>
          <w:sz w:val="22"/>
          <w:szCs w:val="22"/>
          <w:lang w:val="en-US"/>
        </w:rPr>
        <w:t>-</w:t>
      </w:r>
      <w:r w:rsidRPr="00685AB4">
        <w:rPr>
          <w:rFonts w:asciiTheme="majorHAnsi" w:hAnsiTheme="majorHAnsi" w:cstheme="majorBidi"/>
          <w:sz w:val="22"/>
          <w:szCs w:val="22"/>
          <w:lang w:val="en-US"/>
        </w:rPr>
        <w:t>adakan perbaikan:</w:t>
      </w:r>
    </w:p>
    <w:p w:rsidR="00BD646C" w:rsidRPr="00BD646C" w:rsidRDefault="00BD646C" w:rsidP="00BD646C">
      <w:pPr>
        <w:pStyle w:val="BodyTextIndent"/>
        <w:bidi/>
        <w:ind w:left="0" w:right="360" w:firstLine="360"/>
        <w:jc w:val="both"/>
        <w:rPr>
          <w:rFonts w:asciiTheme="majorHAnsi" w:hAnsiTheme="majorHAnsi" w:cs="Traditional Arabic"/>
          <w:b/>
          <w:bCs/>
          <w:sz w:val="22"/>
          <w:szCs w:val="22"/>
          <w:lang w:val="en-US"/>
        </w:rPr>
      </w:pPr>
      <w:r w:rsidRPr="00BD646C">
        <w:rPr>
          <w:rFonts w:asciiTheme="majorHAnsi" w:hAnsiTheme="majorHAnsi" w:cs="Traditional Arabic"/>
          <w:b/>
          <w:bCs/>
          <w:sz w:val="22"/>
          <w:szCs w:val="22"/>
          <w:rtl/>
          <w:lang w:val="en-US"/>
        </w:rPr>
        <w:t>وإذا قيل لهم لا تفسدوا في الأرض قالوا إنما نحن مصلحون</w:t>
      </w:r>
      <w:r w:rsidRPr="00BD646C">
        <w:rPr>
          <w:rFonts w:asciiTheme="majorHAnsi" w:hAnsiTheme="majorHAnsi" w:cs="Traditional Arabic"/>
          <w:b/>
          <w:bCs/>
          <w:sz w:val="22"/>
          <w:szCs w:val="22"/>
          <w:lang w:val="en-US"/>
        </w:rPr>
        <w:t xml:space="preserve"> </w:t>
      </w:r>
      <w:r w:rsidRPr="00BD646C">
        <w:rPr>
          <w:rFonts w:asciiTheme="majorHAnsi" w:hAnsiTheme="majorHAnsi" w:cs="Traditional Arabic"/>
          <w:b/>
          <w:bCs/>
          <w:sz w:val="22"/>
          <w:szCs w:val="22"/>
          <w:rtl/>
          <w:lang w:val="en-US"/>
        </w:rPr>
        <w:t>ألا إنهم هم المفسدون ولكن لا يشعرون</w:t>
      </w:r>
    </w:p>
    <w:p w:rsidR="00BD646C" w:rsidRDefault="008515AB" w:rsidP="00BD646C">
      <w:pPr>
        <w:ind w:left="360" w:firstLine="720"/>
        <w:jc w:val="both"/>
        <w:rPr>
          <w:rFonts w:asciiTheme="majorHAnsi" w:hAnsiTheme="majorHAnsi" w:cstheme="majorBidi"/>
          <w:i/>
          <w:iCs/>
          <w:sz w:val="22"/>
          <w:szCs w:val="22"/>
          <w:lang w:val="en-US"/>
        </w:rPr>
      </w:pPr>
      <w:r w:rsidRPr="00685AB4">
        <w:rPr>
          <w:rFonts w:asciiTheme="majorHAnsi" w:hAnsiTheme="majorHAnsi" w:cstheme="majorBidi"/>
          <w:i/>
          <w:iCs/>
          <w:sz w:val="22"/>
          <w:szCs w:val="22"/>
          <w:lang w:val="en-US"/>
        </w:rPr>
        <w:t>Dan bila dikatakan kepada mereka: “janganlah kamu membuat kerusakan di muka bumi.</w:t>
      </w:r>
      <w:r w:rsidR="00BD646C">
        <w:rPr>
          <w:rFonts w:asciiTheme="majorHAnsi" w:hAnsiTheme="majorHAnsi" w:cstheme="majorBidi"/>
          <w:i/>
          <w:iCs/>
          <w:sz w:val="22"/>
          <w:szCs w:val="22"/>
          <w:lang w:val="en-US"/>
        </w:rPr>
        <w:t xml:space="preserve"> </w:t>
      </w:r>
      <w:r w:rsidRPr="00685AB4">
        <w:rPr>
          <w:rFonts w:asciiTheme="majorHAnsi" w:hAnsiTheme="majorHAnsi" w:cstheme="majorBidi"/>
          <w:i/>
          <w:iCs/>
          <w:sz w:val="22"/>
          <w:szCs w:val="22"/>
          <w:lang w:val="en-US"/>
        </w:rPr>
        <w:t>”Mereka menjawab, “sesungguhnya kami orang-orang yang mengadakan perbaikan.</w:t>
      </w:r>
      <w:r w:rsidR="00BD646C">
        <w:rPr>
          <w:rFonts w:asciiTheme="majorHAnsi" w:hAnsiTheme="majorHAnsi" w:cstheme="majorBidi"/>
          <w:i/>
          <w:iCs/>
          <w:sz w:val="22"/>
          <w:szCs w:val="22"/>
          <w:lang w:val="en-US"/>
        </w:rPr>
        <w:t xml:space="preserve"> </w:t>
      </w:r>
      <w:r w:rsidRPr="00685AB4">
        <w:rPr>
          <w:rFonts w:asciiTheme="majorHAnsi" w:hAnsiTheme="majorHAnsi" w:cstheme="majorBidi"/>
          <w:i/>
          <w:iCs/>
          <w:sz w:val="22"/>
          <w:szCs w:val="22"/>
          <w:lang w:val="en-US"/>
        </w:rPr>
        <w:t>”Ingatlah, sesungguhnya mereka itulah orang-orang yang membuat kerusakan, tetapi mereka tidak sadar. (QS 2: 11-12).</w:t>
      </w:r>
    </w:p>
    <w:p w:rsidR="00BD646C" w:rsidRDefault="008515AB" w:rsidP="00BD646C">
      <w:pPr>
        <w:ind w:left="360" w:firstLine="720"/>
        <w:jc w:val="both"/>
        <w:rPr>
          <w:rFonts w:asciiTheme="majorHAnsi" w:hAnsiTheme="majorHAnsi" w:cstheme="majorBidi"/>
          <w:sz w:val="22"/>
          <w:szCs w:val="22"/>
          <w:lang w:val="en-US"/>
        </w:rPr>
      </w:pPr>
      <w:r w:rsidRPr="00685AB4">
        <w:rPr>
          <w:rFonts w:asciiTheme="majorHAnsi" w:hAnsiTheme="majorHAnsi" w:cstheme="majorBidi"/>
          <w:sz w:val="22"/>
          <w:szCs w:val="22"/>
          <w:lang w:val="en-US"/>
        </w:rPr>
        <w:lastRenderedPageBreak/>
        <w:t>Firman Allah yang mengatakan “</w:t>
      </w:r>
      <w:r w:rsidRPr="00685AB4">
        <w:rPr>
          <w:rFonts w:asciiTheme="majorHAnsi" w:hAnsiTheme="majorHAnsi" w:cstheme="majorBidi"/>
          <w:i/>
          <w:iCs/>
          <w:sz w:val="22"/>
          <w:szCs w:val="22"/>
          <w:lang w:val="en-US"/>
        </w:rPr>
        <w:t xml:space="preserve">di dalam hati mereka ada penyakit” </w:t>
      </w:r>
      <w:r w:rsidRPr="00685AB4">
        <w:rPr>
          <w:rFonts w:asciiTheme="majorHAnsi" w:hAnsiTheme="majorHAnsi" w:cstheme="majorBidi"/>
          <w:sz w:val="22"/>
          <w:szCs w:val="22"/>
          <w:lang w:val="en-US"/>
        </w:rPr>
        <w:t xml:space="preserve">telah tertulis dalam al-Qur’an sebanyak 12 kali, dan kebanyakan artinya adalah </w:t>
      </w:r>
      <w:r w:rsidRPr="00685AB4">
        <w:rPr>
          <w:rFonts w:asciiTheme="majorHAnsi" w:hAnsiTheme="majorHAnsi" w:cstheme="majorBidi"/>
          <w:i/>
          <w:iCs/>
          <w:sz w:val="22"/>
          <w:szCs w:val="22"/>
          <w:lang w:val="en-US"/>
        </w:rPr>
        <w:t xml:space="preserve">jiwa yang ragu dan buruk sangka terhadap Allah dan Rasul serta manusia. </w:t>
      </w:r>
      <w:r w:rsidRPr="00685AB4">
        <w:rPr>
          <w:rFonts w:asciiTheme="majorHAnsi" w:hAnsiTheme="majorHAnsi" w:cstheme="majorBidi"/>
          <w:sz w:val="22"/>
          <w:szCs w:val="22"/>
          <w:lang w:val="en-US"/>
        </w:rPr>
        <w:t>Pribadi yang sakit juga adalah orang yang memiliki kebiasaan mengumpat dan mencela (</w:t>
      </w:r>
      <w:proofErr w:type="spellStart"/>
      <w:r w:rsidRPr="00685AB4">
        <w:rPr>
          <w:rFonts w:asciiTheme="majorHAnsi" w:hAnsiTheme="majorHAnsi" w:cstheme="majorBidi"/>
          <w:i/>
          <w:iCs/>
          <w:sz w:val="22"/>
          <w:szCs w:val="22"/>
          <w:lang w:val="en-US"/>
        </w:rPr>
        <w:t>humazah-lumazah</w:t>
      </w:r>
      <w:proofErr w:type="spellEnd"/>
      <w:r w:rsidRPr="00685AB4">
        <w:rPr>
          <w:rFonts w:asciiTheme="majorHAnsi" w:hAnsiTheme="majorHAnsi" w:cstheme="majorBidi"/>
          <w:i/>
          <w:iCs/>
          <w:sz w:val="22"/>
          <w:szCs w:val="22"/>
          <w:lang w:val="en-US"/>
        </w:rPr>
        <w:t>),</w:t>
      </w:r>
      <w:r w:rsidRPr="00685AB4">
        <w:rPr>
          <w:rFonts w:asciiTheme="majorHAnsi" w:hAnsiTheme="majorHAnsi" w:cstheme="majorBidi"/>
          <w:sz w:val="22"/>
          <w:szCs w:val="22"/>
          <w:lang w:val="en-US"/>
        </w:rPr>
        <w:t>orang–orang yang banyak bersumpah lagi hina (</w:t>
      </w:r>
      <w:proofErr w:type="spellStart"/>
      <w:r w:rsidRPr="00685AB4">
        <w:rPr>
          <w:rFonts w:asciiTheme="majorHAnsi" w:hAnsiTheme="majorHAnsi" w:cstheme="majorBidi"/>
          <w:i/>
          <w:iCs/>
          <w:sz w:val="22"/>
          <w:szCs w:val="22"/>
          <w:lang w:val="en-US"/>
        </w:rPr>
        <w:t>hallaf-mahin</w:t>
      </w:r>
      <w:proofErr w:type="spellEnd"/>
      <w:r w:rsidRPr="00685AB4">
        <w:rPr>
          <w:rFonts w:asciiTheme="majorHAnsi" w:hAnsiTheme="majorHAnsi" w:cstheme="majorBidi"/>
          <w:i/>
          <w:iCs/>
          <w:sz w:val="22"/>
          <w:szCs w:val="22"/>
          <w:lang w:val="en-US"/>
        </w:rPr>
        <w:t xml:space="preserve">), </w:t>
      </w:r>
      <w:r w:rsidRPr="00685AB4">
        <w:rPr>
          <w:rFonts w:asciiTheme="majorHAnsi" w:hAnsiTheme="majorHAnsi" w:cstheme="majorBidi"/>
          <w:sz w:val="22"/>
          <w:szCs w:val="22"/>
          <w:lang w:val="en-US"/>
        </w:rPr>
        <w:t>serta setiap orang yang bodoh di dalam perkataan dan perbuatan:</w:t>
      </w:r>
      <w:r w:rsidRPr="00685AB4">
        <w:rPr>
          <w:rStyle w:val="FootnoteReference"/>
          <w:rFonts w:asciiTheme="majorHAnsi" w:hAnsiTheme="majorHAnsi" w:cstheme="majorBidi"/>
          <w:sz w:val="22"/>
          <w:szCs w:val="22"/>
          <w:lang w:val="en-US"/>
        </w:rPr>
        <w:footnoteReference w:id="26"/>
      </w:r>
    </w:p>
    <w:p w:rsidR="00BD646C" w:rsidRPr="00BD646C" w:rsidRDefault="00BD646C" w:rsidP="00BD646C">
      <w:pPr>
        <w:pStyle w:val="BodyTextIndent2"/>
        <w:bidi/>
        <w:spacing w:line="240" w:lineRule="auto"/>
        <w:ind w:right="360" w:firstLine="360"/>
        <w:rPr>
          <w:rFonts w:asciiTheme="majorHAnsi" w:hAnsiTheme="majorHAnsi" w:cs="Traditional Arabic"/>
          <w:b/>
          <w:bCs/>
          <w:i w:val="0"/>
          <w:iCs w:val="0"/>
          <w:sz w:val="22"/>
          <w:szCs w:val="22"/>
        </w:rPr>
      </w:pPr>
      <w:r w:rsidRPr="00BD646C">
        <w:rPr>
          <w:rFonts w:asciiTheme="majorHAnsi" w:hAnsiTheme="majorHAnsi" w:cs="Traditional Arabic"/>
          <w:b/>
          <w:bCs/>
          <w:i w:val="0"/>
          <w:iCs w:val="0"/>
          <w:sz w:val="22"/>
          <w:szCs w:val="22"/>
          <w:rtl/>
        </w:rPr>
        <w:t>وإذا قيل لهم آمنوا كما آمن الناس قالوا أنؤمن كما آمن السفهاء ألا إنهم هم السفهاء ولكن لا يعلمون</w:t>
      </w:r>
    </w:p>
    <w:p w:rsidR="00BD646C" w:rsidRDefault="008515AB" w:rsidP="00BD646C">
      <w:pPr>
        <w:ind w:left="360" w:firstLine="720"/>
        <w:jc w:val="both"/>
        <w:rPr>
          <w:rFonts w:asciiTheme="majorHAnsi" w:hAnsiTheme="majorHAnsi" w:cstheme="majorBidi"/>
          <w:i/>
          <w:iCs/>
          <w:sz w:val="22"/>
          <w:szCs w:val="22"/>
          <w:lang w:val="en-US"/>
        </w:rPr>
      </w:pPr>
      <w:r w:rsidRPr="00BD646C">
        <w:rPr>
          <w:rFonts w:asciiTheme="majorHAnsi" w:hAnsiTheme="majorHAnsi" w:cstheme="majorBidi"/>
          <w:i/>
          <w:iCs/>
          <w:sz w:val="22"/>
          <w:szCs w:val="22"/>
          <w:lang w:val="en-US"/>
        </w:rPr>
        <w:t>Apabila dikatakan kepada mereka: “Berimanlah kamu sebagaimana orang lain telah beriman.”</w:t>
      </w:r>
      <w:r w:rsidR="00BD646C" w:rsidRPr="00BD646C">
        <w:rPr>
          <w:rFonts w:asciiTheme="majorHAnsi" w:hAnsiTheme="majorHAnsi" w:cstheme="majorBidi"/>
          <w:i/>
          <w:iCs/>
          <w:sz w:val="22"/>
          <w:szCs w:val="22"/>
          <w:lang w:val="en-US"/>
        </w:rPr>
        <w:t xml:space="preserve"> </w:t>
      </w:r>
      <w:r w:rsidRPr="00BD646C">
        <w:rPr>
          <w:rFonts w:asciiTheme="majorHAnsi" w:hAnsiTheme="majorHAnsi" w:cstheme="majorBidi"/>
          <w:i/>
          <w:iCs/>
          <w:sz w:val="22"/>
          <w:szCs w:val="22"/>
          <w:lang w:val="en-US"/>
        </w:rPr>
        <w:t>mereka menjawab, “akan berimankah kami sebagaimana orang-orang bodoh itu te</w:t>
      </w:r>
      <w:r w:rsidR="00EB65E4">
        <w:rPr>
          <w:rFonts w:asciiTheme="majorHAnsi" w:hAnsiTheme="majorHAnsi" w:cstheme="majorBidi"/>
          <w:i/>
          <w:iCs/>
          <w:sz w:val="22"/>
          <w:szCs w:val="22"/>
          <w:lang w:val="en-US"/>
        </w:rPr>
        <w:t>-</w:t>
      </w:r>
      <w:r w:rsidRPr="00BD646C">
        <w:rPr>
          <w:rFonts w:asciiTheme="majorHAnsi" w:hAnsiTheme="majorHAnsi" w:cstheme="majorBidi"/>
          <w:i/>
          <w:iCs/>
          <w:sz w:val="22"/>
          <w:szCs w:val="22"/>
          <w:lang w:val="en-US"/>
        </w:rPr>
        <w:t>lah beriman? “ingatlah, sesungguhnya merekalah orang-orang yang bodoh, tetapi mereka tidak tahu. (QS 2: 13).</w:t>
      </w:r>
    </w:p>
    <w:p w:rsidR="00BD646C" w:rsidRDefault="008515AB" w:rsidP="00BD646C">
      <w:pPr>
        <w:ind w:left="360" w:firstLine="720"/>
        <w:jc w:val="both"/>
        <w:rPr>
          <w:rFonts w:asciiTheme="majorHAnsi" w:hAnsiTheme="majorHAnsi" w:cstheme="majorBidi"/>
          <w:sz w:val="22"/>
          <w:szCs w:val="22"/>
          <w:lang w:val="en-US"/>
        </w:rPr>
      </w:pPr>
      <w:r w:rsidRPr="00685AB4">
        <w:rPr>
          <w:rFonts w:asciiTheme="majorHAnsi" w:hAnsiTheme="majorHAnsi" w:cstheme="majorBidi"/>
          <w:sz w:val="22"/>
          <w:szCs w:val="22"/>
          <w:lang w:val="en-US"/>
        </w:rPr>
        <w:t xml:space="preserve">Kalau kita mengamati ayat-ayat yang menjelaskan mengenai kepribadian, baik mengenai kepribadian yang ideal, maupun kepribadian yang menyimpang, kesemuanya menjelaskan dalam </w:t>
      </w:r>
      <w:proofErr w:type="spellStart"/>
      <w:r w:rsidRPr="00685AB4">
        <w:rPr>
          <w:rFonts w:asciiTheme="majorHAnsi" w:hAnsiTheme="majorHAnsi" w:cstheme="majorBidi"/>
          <w:sz w:val="22"/>
          <w:szCs w:val="22"/>
          <w:lang w:val="en-US"/>
        </w:rPr>
        <w:t>penger</w:t>
      </w:r>
      <w:proofErr w:type="spellEnd"/>
      <w:r w:rsidR="00EB65E4">
        <w:rPr>
          <w:rFonts w:asciiTheme="majorHAnsi" w:hAnsiTheme="majorHAnsi" w:cstheme="majorBidi"/>
          <w:sz w:val="22"/>
          <w:szCs w:val="22"/>
          <w:lang w:val="en-US"/>
        </w:rPr>
        <w:t>-</w:t>
      </w:r>
      <w:r w:rsidRPr="00685AB4">
        <w:rPr>
          <w:rFonts w:asciiTheme="majorHAnsi" w:hAnsiTheme="majorHAnsi" w:cstheme="majorBidi"/>
          <w:sz w:val="22"/>
          <w:szCs w:val="22"/>
          <w:lang w:val="en-US"/>
        </w:rPr>
        <w:t xml:space="preserve">tian yang universal, dan bersifat elementer. Karena sifat-sifat ideal, maupun sifat-sifat yang tercela yang menggambarkan kepribadian manusia tersebut juga menjadi bagian </w:t>
      </w:r>
      <w:proofErr w:type="spellStart"/>
      <w:r w:rsidRPr="00685AB4">
        <w:rPr>
          <w:rFonts w:asciiTheme="majorHAnsi" w:hAnsiTheme="majorHAnsi" w:cstheme="majorBidi"/>
          <w:sz w:val="22"/>
          <w:szCs w:val="22"/>
          <w:lang w:val="en-US"/>
        </w:rPr>
        <w:t>pem</w:t>
      </w:r>
      <w:proofErr w:type="spellEnd"/>
      <w:r w:rsidR="00EB65E4">
        <w:rPr>
          <w:rFonts w:asciiTheme="majorHAnsi" w:hAnsiTheme="majorHAnsi" w:cstheme="majorBidi"/>
          <w:sz w:val="22"/>
          <w:szCs w:val="22"/>
          <w:lang w:val="en-US"/>
        </w:rPr>
        <w:t>-</w:t>
      </w:r>
      <w:r w:rsidRPr="00685AB4">
        <w:rPr>
          <w:rFonts w:asciiTheme="majorHAnsi" w:hAnsiTheme="majorHAnsi" w:cstheme="majorBidi"/>
          <w:sz w:val="22"/>
          <w:szCs w:val="22"/>
          <w:lang w:val="en-US"/>
        </w:rPr>
        <w:t xml:space="preserve">bahasan etika kemanusiaan pada agama-agama lain. Yang membedakan adalah perspektifnya yang dibangun di atas nilai-nilai </w:t>
      </w:r>
      <w:proofErr w:type="spellStart"/>
      <w:r w:rsidRPr="00685AB4">
        <w:rPr>
          <w:rFonts w:asciiTheme="majorHAnsi" w:hAnsiTheme="majorHAnsi" w:cstheme="majorBidi"/>
          <w:sz w:val="22"/>
          <w:szCs w:val="22"/>
          <w:lang w:val="en-US"/>
        </w:rPr>
        <w:t>tauhid</w:t>
      </w:r>
      <w:proofErr w:type="spellEnd"/>
      <w:r w:rsidRPr="00685AB4">
        <w:rPr>
          <w:rFonts w:asciiTheme="majorHAnsi" w:hAnsiTheme="majorHAnsi" w:cstheme="majorBidi"/>
          <w:sz w:val="22"/>
          <w:szCs w:val="22"/>
          <w:lang w:val="en-US"/>
        </w:rPr>
        <w:t xml:space="preserve">. Sehingga, dalam </w:t>
      </w:r>
      <w:proofErr w:type="spellStart"/>
      <w:r w:rsidRPr="00685AB4">
        <w:rPr>
          <w:rFonts w:asciiTheme="majorHAnsi" w:hAnsiTheme="majorHAnsi" w:cstheme="majorBidi"/>
          <w:sz w:val="22"/>
          <w:szCs w:val="22"/>
          <w:lang w:val="en-US"/>
        </w:rPr>
        <w:t>pem</w:t>
      </w:r>
      <w:proofErr w:type="spellEnd"/>
      <w:r w:rsidR="00EB65E4">
        <w:rPr>
          <w:rFonts w:asciiTheme="majorHAnsi" w:hAnsiTheme="majorHAnsi" w:cstheme="majorBidi"/>
          <w:sz w:val="22"/>
          <w:szCs w:val="22"/>
          <w:lang w:val="en-US"/>
        </w:rPr>
        <w:t>-</w:t>
      </w:r>
      <w:r w:rsidRPr="00685AB4">
        <w:rPr>
          <w:rFonts w:asciiTheme="majorHAnsi" w:hAnsiTheme="majorHAnsi" w:cstheme="majorBidi"/>
          <w:sz w:val="22"/>
          <w:szCs w:val="22"/>
          <w:lang w:val="en-US"/>
        </w:rPr>
        <w:t>bahasan mengenai persoalan kepribadian manusia secara umum, kita merujuk kepada ayat-ayat al-Qur’an yang sebagai sumber kearifan dan ke</w:t>
      </w:r>
      <w:r w:rsidR="00EB65E4">
        <w:rPr>
          <w:rFonts w:asciiTheme="majorHAnsi" w:hAnsiTheme="majorHAnsi" w:cstheme="majorBidi"/>
          <w:sz w:val="22"/>
          <w:szCs w:val="22"/>
          <w:lang w:val="en-US"/>
        </w:rPr>
        <w:t>-</w:t>
      </w:r>
      <w:proofErr w:type="spellStart"/>
      <w:r w:rsidRPr="00685AB4">
        <w:rPr>
          <w:rFonts w:asciiTheme="majorHAnsi" w:hAnsiTheme="majorHAnsi" w:cstheme="majorBidi"/>
          <w:sz w:val="22"/>
          <w:szCs w:val="22"/>
          <w:lang w:val="en-US"/>
        </w:rPr>
        <w:t>bijaksanaan</w:t>
      </w:r>
      <w:proofErr w:type="spellEnd"/>
      <w:r w:rsidRPr="00685AB4">
        <w:rPr>
          <w:rFonts w:asciiTheme="majorHAnsi" w:hAnsiTheme="majorHAnsi" w:cstheme="majorBidi"/>
          <w:sz w:val="22"/>
          <w:szCs w:val="22"/>
          <w:lang w:val="en-US"/>
        </w:rPr>
        <w:t xml:space="preserve"> (wisdom) untuk melakukan rekayasa sosial di tengah-tengah masyarakat kita yang majemuk.</w:t>
      </w:r>
    </w:p>
    <w:p w:rsidR="00BD646C" w:rsidRDefault="008515AB" w:rsidP="00BD646C">
      <w:pPr>
        <w:ind w:left="360" w:firstLine="720"/>
        <w:jc w:val="both"/>
        <w:rPr>
          <w:rFonts w:asciiTheme="majorHAnsi" w:hAnsiTheme="majorHAnsi" w:cstheme="majorBidi"/>
          <w:sz w:val="22"/>
          <w:szCs w:val="22"/>
          <w:lang w:val="en-US"/>
        </w:rPr>
      </w:pPr>
      <w:r w:rsidRPr="00685AB4">
        <w:rPr>
          <w:rFonts w:asciiTheme="majorHAnsi" w:hAnsiTheme="majorHAnsi" w:cstheme="majorBidi"/>
          <w:sz w:val="22"/>
          <w:szCs w:val="22"/>
          <w:lang w:val="en-US"/>
        </w:rPr>
        <w:t>Al-Qur’an mengatakan bahwa kelemahan manusia yang paling dasar dan yang menyebabkan semua dosa-dosa besarnya adalah “kepicikan” (</w:t>
      </w:r>
      <w:proofErr w:type="spellStart"/>
      <w:r w:rsidRPr="00685AB4">
        <w:rPr>
          <w:rFonts w:asciiTheme="majorHAnsi" w:hAnsiTheme="majorHAnsi" w:cstheme="majorBidi"/>
          <w:sz w:val="22"/>
          <w:szCs w:val="22"/>
          <w:lang w:val="en-US"/>
        </w:rPr>
        <w:t>dhaif</w:t>
      </w:r>
      <w:proofErr w:type="spellEnd"/>
      <w:r w:rsidRPr="00685AB4">
        <w:rPr>
          <w:rFonts w:asciiTheme="majorHAnsi" w:hAnsiTheme="majorHAnsi" w:cstheme="majorBidi"/>
          <w:sz w:val="22"/>
          <w:szCs w:val="22"/>
          <w:lang w:val="en-US"/>
        </w:rPr>
        <w:t>) dan “kesempitan pikiran” (</w:t>
      </w:r>
      <w:proofErr w:type="spellStart"/>
      <w:r w:rsidRPr="00685AB4">
        <w:rPr>
          <w:rFonts w:asciiTheme="majorHAnsi" w:hAnsiTheme="majorHAnsi" w:cstheme="majorBidi"/>
          <w:sz w:val="22"/>
          <w:szCs w:val="22"/>
          <w:lang w:val="en-US"/>
        </w:rPr>
        <w:t>qathr</w:t>
      </w:r>
      <w:proofErr w:type="spellEnd"/>
      <w:r w:rsidRPr="00685AB4">
        <w:rPr>
          <w:rFonts w:asciiTheme="majorHAnsi" w:hAnsiTheme="majorHAnsi" w:cstheme="majorBidi"/>
          <w:sz w:val="22"/>
          <w:szCs w:val="22"/>
          <w:lang w:val="en-US"/>
        </w:rPr>
        <w:t xml:space="preserve">). Al-Qur’an </w:t>
      </w:r>
      <w:r w:rsidRPr="00685AB4">
        <w:rPr>
          <w:rFonts w:asciiTheme="majorHAnsi" w:hAnsiTheme="majorHAnsi" w:cstheme="majorBidi"/>
          <w:sz w:val="22"/>
          <w:szCs w:val="22"/>
          <w:lang w:val="en-US"/>
        </w:rPr>
        <w:lastRenderedPageBreak/>
        <w:t>tidak henti-hentinya menyebutkan ke</w:t>
      </w:r>
      <w:r w:rsidR="00EB65E4">
        <w:rPr>
          <w:rFonts w:asciiTheme="majorHAnsi" w:hAnsiTheme="majorHAnsi" w:cstheme="majorBidi"/>
          <w:sz w:val="22"/>
          <w:szCs w:val="22"/>
          <w:lang w:val="en-US"/>
        </w:rPr>
        <w:t>-</w:t>
      </w:r>
      <w:proofErr w:type="spellStart"/>
      <w:r w:rsidRPr="00685AB4">
        <w:rPr>
          <w:rFonts w:asciiTheme="majorHAnsi" w:hAnsiTheme="majorHAnsi" w:cstheme="majorBidi"/>
          <w:sz w:val="22"/>
          <w:szCs w:val="22"/>
          <w:lang w:val="en-US"/>
        </w:rPr>
        <w:t>lemahan</w:t>
      </w:r>
      <w:proofErr w:type="spellEnd"/>
      <w:r w:rsidRPr="00685AB4">
        <w:rPr>
          <w:rFonts w:asciiTheme="majorHAnsi" w:hAnsiTheme="majorHAnsi" w:cstheme="majorBidi"/>
          <w:sz w:val="22"/>
          <w:szCs w:val="22"/>
          <w:lang w:val="en-US"/>
        </w:rPr>
        <w:t xml:space="preserve"> ini di dalam bentuk-bentuk dan konteks-konteks yang berbeda, seperti dalam ayat-ayat berikut :</w:t>
      </w:r>
    </w:p>
    <w:p w:rsidR="00BD646C" w:rsidRPr="00BD646C" w:rsidRDefault="00BD646C" w:rsidP="00BD646C">
      <w:pPr>
        <w:pStyle w:val="BodyTextIndent2"/>
        <w:spacing w:line="240" w:lineRule="auto"/>
        <w:jc w:val="right"/>
        <w:rPr>
          <w:rFonts w:asciiTheme="majorHAnsi" w:hAnsiTheme="majorHAnsi" w:cs="Traditional Arabic"/>
          <w:b/>
          <w:bCs/>
          <w:i w:val="0"/>
          <w:iCs w:val="0"/>
          <w:sz w:val="22"/>
          <w:szCs w:val="22"/>
        </w:rPr>
      </w:pPr>
      <w:r w:rsidRPr="00BD646C">
        <w:rPr>
          <w:rFonts w:asciiTheme="majorHAnsi" w:hAnsiTheme="majorHAnsi" w:cs="Traditional Arabic"/>
          <w:b/>
          <w:bCs/>
          <w:i w:val="0"/>
          <w:iCs w:val="0"/>
          <w:sz w:val="22"/>
          <w:szCs w:val="22"/>
          <w:rtl/>
        </w:rPr>
        <w:t>إن الإنسان خلق هلوعا</w:t>
      </w:r>
    </w:p>
    <w:p w:rsidR="00BD646C" w:rsidRPr="00BD646C" w:rsidRDefault="00BD646C" w:rsidP="00BD646C">
      <w:pPr>
        <w:pStyle w:val="BodyTextIndent2"/>
        <w:spacing w:line="240" w:lineRule="auto"/>
        <w:jc w:val="right"/>
        <w:rPr>
          <w:rFonts w:asciiTheme="majorHAnsi" w:hAnsiTheme="majorHAnsi" w:cs="Traditional Arabic"/>
          <w:b/>
          <w:bCs/>
          <w:i w:val="0"/>
          <w:iCs w:val="0"/>
          <w:sz w:val="22"/>
          <w:szCs w:val="22"/>
        </w:rPr>
      </w:pPr>
      <w:r w:rsidRPr="00BD646C">
        <w:rPr>
          <w:rFonts w:asciiTheme="majorHAnsi" w:hAnsiTheme="majorHAnsi" w:cs="Traditional Arabic"/>
          <w:b/>
          <w:bCs/>
          <w:i w:val="0"/>
          <w:iCs w:val="0"/>
          <w:sz w:val="22"/>
          <w:szCs w:val="22"/>
          <w:rtl/>
        </w:rPr>
        <w:t>إذا مسه الشر جزوعا</w:t>
      </w:r>
    </w:p>
    <w:p w:rsidR="00BD646C" w:rsidRPr="00BD646C" w:rsidRDefault="00BD646C" w:rsidP="00BD646C">
      <w:pPr>
        <w:pStyle w:val="BodyTextIndent2"/>
        <w:spacing w:line="240" w:lineRule="auto"/>
        <w:jc w:val="right"/>
        <w:rPr>
          <w:rFonts w:asciiTheme="majorHAnsi" w:hAnsiTheme="majorHAnsi" w:cs="Traditional Arabic"/>
          <w:b/>
          <w:bCs/>
          <w:i w:val="0"/>
          <w:iCs w:val="0"/>
          <w:sz w:val="22"/>
          <w:szCs w:val="22"/>
        </w:rPr>
      </w:pPr>
      <w:r w:rsidRPr="00BD646C">
        <w:rPr>
          <w:rFonts w:asciiTheme="majorHAnsi" w:hAnsiTheme="majorHAnsi" w:cs="Traditional Arabic"/>
          <w:b/>
          <w:bCs/>
          <w:i w:val="0"/>
          <w:iCs w:val="0"/>
          <w:sz w:val="22"/>
          <w:szCs w:val="22"/>
          <w:rtl/>
        </w:rPr>
        <w:t>وإذا مسه الخير منوعا</w:t>
      </w:r>
    </w:p>
    <w:p w:rsidR="001068EB" w:rsidRDefault="008515AB" w:rsidP="001068EB">
      <w:pPr>
        <w:ind w:left="360" w:firstLine="720"/>
        <w:jc w:val="both"/>
        <w:rPr>
          <w:rFonts w:asciiTheme="majorHAnsi" w:hAnsiTheme="majorHAnsi" w:cstheme="majorBidi"/>
          <w:i/>
          <w:iCs/>
          <w:sz w:val="22"/>
          <w:szCs w:val="22"/>
          <w:lang w:val="en-US"/>
        </w:rPr>
      </w:pPr>
      <w:r w:rsidRPr="00BD646C">
        <w:rPr>
          <w:rFonts w:asciiTheme="majorHAnsi" w:hAnsiTheme="majorHAnsi" w:cstheme="majorBidi"/>
          <w:i/>
          <w:iCs/>
          <w:sz w:val="22"/>
          <w:szCs w:val="22"/>
          <w:lang w:val="en-US"/>
        </w:rPr>
        <w:t>Sesungguhnya manusia mempunyai sifat yang goyah. Jika mendapatkan kemalangan ia pun ber</w:t>
      </w:r>
      <w:r w:rsidR="00EB65E4">
        <w:rPr>
          <w:rFonts w:asciiTheme="majorHAnsi" w:hAnsiTheme="majorHAnsi" w:cstheme="majorBidi"/>
          <w:i/>
          <w:iCs/>
          <w:sz w:val="22"/>
          <w:szCs w:val="22"/>
          <w:lang w:val="en-US"/>
        </w:rPr>
        <w:t>-</w:t>
      </w:r>
      <w:r w:rsidRPr="00BD646C">
        <w:rPr>
          <w:rFonts w:asciiTheme="majorHAnsi" w:hAnsiTheme="majorHAnsi" w:cstheme="majorBidi"/>
          <w:i/>
          <w:iCs/>
          <w:sz w:val="22"/>
          <w:szCs w:val="22"/>
          <w:lang w:val="en-US"/>
        </w:rPr>
        <w:t>keluh kesah tetapi jika mendapatkan kebaikan, ia berusaha agar kebaikan itu tidak sampai kepada orang lain (QS 70: 19-21)</w:t>
      </w:r>
    </w:p>
    <w:p w:rsidR="001068EB" w:rsidRPr="001068EB" w:rsidRDefault="001068EB" w:rsidP="001068EB">
      <w:pPr>
        <w:pStyle w:val="BodyTextIndent2"/>
        <w:spacing w:line="240" w:lineRule="auto"/>
        <w:jc w:val="right"/>
        <w:rPr>
          <w:rFonts w:asciiTheme="majorHAnsi" w:hAnsiTheme="majorHAnsi" w:cs="Traditional Arabic"/>
          <w:b/>
          <w:bCs/>
          <w:i w:val="0"/>
          <w:iCs w:val="0"/>
          <w:sz w:val="22"/>
          <w:szCs w:val="22"/>
        </w:rPr>
      </w:pPr>
      <w:r w:rsidRPr="001068EB">
        <w:rPr>
          <w:rFonts w:asciiTheme="majorHAnsi" w:hAnsiTheme="majorHAnsi" w:cs="Traditional Arabic"/>
          <w:b/>
          <w:bCs/>
          <w:i w:val="0"/>
          <w:iCs w:val="0"/>
          <w:sz w:val="22"/>
          <w:szCs w:val="22"/>
          <w:rtl/>
        </w:rPr>
        <w:t>قل لو أنتم تملكون خزآئن رحمة ربي إذا لأمسكتم خشية الإنفاق وكان الإنسان قتورا</w:t>
      </w:r>
    </w:p>
    <w:p w:rsidR="001068EB" w:rsidRDefault="008515AB" w:rsidP="001068EB">
      <w:pPr>
        <w:ind w:left="360" w:firstLine="720"/>
        <w:jc w:val="both"/>
        <w:rPr>
          <w:rFonts w:asciiTheme="majorHAnsi" w:hAnsiTheme="majorHAnsi" w:cstheme="majorBidi"/>
          <w:i/>
          <w:iCs/>
          <w:sz w:val="22"/>
          <w:szCs w:val="22"/>
          <w:lang w:val="en-US"/>
        </w:rPr>
      </w:pPr>
      <w:r w:rsidRPr="001068EB">
        <w:rPr>
          <w:rFonts w:asciiTheme="majorHAnsi" w:hAnsiTheme="majorHAnsi" w:cstheme="majorBidi"/>
          <w:i/>
          <w:iCs/>
          <w:sz w:val="22"/>
          <w:szCs w:val="22"/>
          <w:lang w:val="en-US"/>
        </w:rPr>
        <w:t>Katakanlah (wahai Muhammad kepada orang-orang jahiliah tersebut): seandainya kalian memiliki seluruh kekayaan Allah niscaya kalian tetap bakhil dan tidak mau memberikannya kepada orang-orang lain. Sesungguhnya manusia bersifat bakhil (QS 17:100)</w:t>
      </w:r>
    </w:p>
    <w:p w:rsidR="001068EB" w:rsidRDefault="008515AB" w:rsidP="001068EB">
      <w:pPr>
        <w:ind w:left="360" w:firstLine="720"/>
        <w:jc w:val="both"/>
        <w:rPr>
          <w:rFonts w:asciiTheme="majorHAnsi" w:hAnsiTheme="majorHAnsi" w:cstheme="majorBidi"/>
          <w:sz w:val="22"/>
          <w:szCs w:val="22"/>
          <w:lang w:val="en-US"/>
        </w:rPr>
      </w:pPr>
      <w:r w:rsidRPr="00685AB4">
        <w:rPr>
          <w:rFonts w:asciiTheme="majorHAnsi" w:hAnsiTheme="majorHAnsi" w:cstheme="majorBidi"/>
          <w:sz w:val="22"/>
          <w:szCs w:val="22"/>
          <w:lang w:val="en-US"/>
        </w:rPr>
        <w:t xml:space="preserve">Karena kepicikan itulah manusia mempunyai sifat yang suka terburu nafsu, panik, dan tidak mengetahui akibat jangka panjang dari reaksi yang dilakukannya: </w:t>
      </w:r>
    </w:p>
    <w:p w:rsidR="001068EB" w:rsidRPr="001068EB" w:rsidRDefault="001068EB" w:rsidP="001068EB">
      <w:pPr>
        <w:pStyle w:val="BodyTextIndent2"/>
        <w:spacing w:line="240" w:lineRule="auto"/>
        <w:jc w:val="right"/>
        <w:rPr>
          <w:rFonts w:asciiTheme="majorHAnsi" w:hAnsiTheme="majorHAnsi" w:cs="Traditional Arabic"/>
          <w:b/>
          <w:bCs/>
          <w:i w:val="0"/>
          <w:iCs w:val="0"/>
          <w:sz w:val="22"/>
          <w:szCs w:val="22"/>
        </w:rPr>
      </w:pPr>
      <w:r w:rsidRPr="001068EB">
        <w:rPr>
          <w:rFonts w:asciiTheme="majorHAnsi" w:hAnsiTheme="majorHAnsi" w:cs="Traditional Arabic"/>
          <w:b/>
          <w:bCs/>
          <w:i w:val="0"/>
          <w:iCs w:val="0"/>
          <w:sz w:val="22"/>
          <w:szCs w:val="22"/>
          <w:rtl/>
        </w:rPr>
        <w:t>خلق الإنسان من عجل سأريكم آياتي فلا تستعجلون</w:t>
      </w:r>
    </w:p>
    <w:p w:rsidR="001068EB" w:rsidRPr="001068EB" w:rsidRDefault="008515AB" w:rsidP="001068EB">
      <w:pPr>
        <w:ind w:left="360" w:firstLine="720"/>
        <w:jc w:val="both"/>
        <w:rPr>
          <w:rFonts w:asciiTheme="majorHAnsi" w:hAnsiTheme="majorHAnsi" w:cstheme="majorBidi"/>
          <w:i/>
          <w:iCs/>
          <w:sz w:val="22"/>
          <w:szCs w:val="22"/>
          <w:lang w:val="en-US"/>
        </w:rPr>
      </w:pPr>
      <w:r w:rsidRPr="001068EB">
        <w:rPr>
          <w:rFonts w:asciiTheme="majorHAnsi" w:hAnsiTheme="majorHAnsi" w:cstheme="majorBidi"/>
          <w:i/>
          <w:iCs/>
          <w:sz w:val="22"/>
          <w:szCs w:val="22"/>
          <w:lang w:val="en-US"/>
        </w:rPr>
        <w:t>Manusia telah dijadikan (bertabiat) tergesa-gesa. Kelak akan aku perlihatkan kepadamu tanda-tanda (adzab) -Ku. Maka janganlah kamu minta kepada-Ku mendatangkannya dengan segera. (QS 21: 37).</w:t>
      </w:r>
    </w:p>
    <w:p w:rsidR="001068EB" w:rsidRPr="0037786D" w:rsidRDefault="0037786D" w:rsidP="0037786D">
      <w:pPr>
        <w:pStyle w:val="BodyTextIndent2"/>
        <w:spacing w:line="240" w:lineRule="auto"/>
        <w:jc w:val="right"/>
        <w:rPr>
          <w:rFonts w:asciiTheme="majorHAnsi" w:hAnsiTheme="majorHAnsi" w:cs="Traditional Arabic"/>
          <w:b/>
          <w:bCs/>
          <w:i w:val="0"/>
          <w:iCs w:val="0"/>
          <w:sz w:val="22"/>
          <w:szCs w:val="22"/>
        </w:rPr>
      </w:pPr>
      <w:r w:rsidRPr="0037786D">
        <w:rPr>
          <w:rFonts w:asciiTheme="majorHAnsi" w:hAnsiTheme="majorHAnsi" w:cs="Traditional Arabic"/>
          <w:b/>
          <w:bCs/>
          <w:i w:val="0"/>
          <w:iCs w:val="0"/>
          <w:sz w:val="22"/>
          <w:szCs w:val="22"/>
          <w:rtl/>
        </w:rPr>
        <w:t>ويدع الإنسان بالشر دعاءه بالخير وكان الإنسان عجولا</w:t>
      </w:r>
      <w:r w:rsidRPr="0037786D">
        <w:rPr>
          <w:rFonts w:asciiTheme="majorHAnsi" w:hAnsiTheme="majorHAnsi" w:cs="Traditional Arabic"/>
          <w:b/>
          <w:bCs/>
          <w:i w:val="0"/>
          <w:iCs w:val="0"/>
          <w:sz w:val="22"/>
          <w:szCs w:val="22"/>
        </w:rPr>
        <w:t xml:space="preserve"> </w:t>
      </w:r>
    </w:p>
    <w:p w:rsidR="0037786D" w:rsidRDefault="008515AB" w:rsidP="0037786D">
      <w:pPr>
        <w:ind w:left="360" w:firstLine="720"/>
        <w:jc w:val="both"/>
        <w:rPr>
          <w:rFonts w:asciiTheme="majorHAnsi" w:hAnsiTheme="majorHAnsi" w:cstheme="majorBidi"/>
          <w:i/>
          <w:iCs/>
          <w:sz w:val="22"/>
          <w:szCs w:val="22"/>
          <w:lang w:val="en-US"/>
        </w:rPr>
      </w:pPr>
      <w:r w:rsidRPr="0037786D">
        <w:rPr>
          <w:rFonts w:asciiTheme="majorHAnsi" w:hAnsiTheme="majorHAnsi" w:cstheme="majorBidi"/>
          <w:i/>
          <w:iCs/>
          <w:sz w:val="22"/>
          <w:szCs w:val="22"/>
          <w:lang w:val="en-US"/>
        </w:rPr>
        <w:t xml:space="preserve">“Ketika menyerukan kebaikan seorang manusia segera menyertainya dengan seruan kejahatan, sesungguhnya manusia sangat terburu nafsu!” (QS 17:11). </w:t>
      </w:r>
    </w:p>
    <w:p w:rsidR="0037786D" w:rsidRDefault="008515AB" w:rsidP="0037786D">
      <w:pPr>
        <w:ind w:left="360" w:firstLine="720"/>
        <w:jc w:val="both"/>
        <w:rPr>
          <w:rFonts w:asciiTheme="majorHAnsi" w:hAnsiTheme="majorHAnsi" w:cstheme="majorBidi"/>
          <w:i/>
          <w:iCs/>
          <w:sz w:val="22"/>
          <w:szCs w:val="22"/>
          <w:lang w:val="en-US"/>
        </w:rPr>
      </w:pPr>
      <w:r w:rsidRPr="00685AB4">
        <w:rPr>
          <w:rFonts w:asciiTheme="majorHAnsi" w:hAnsiTheme="majorHAnsi" w:cstheme="majorBidi"/>
          <w:sz w:val="22"/>
          <w:szCs w:val="22"/>
          <w:lang w:val="en-US"/>
        </w:rPr>
        <w:t>Karena sifat terburu nafsu inilah manusia menjadi sombong atau putus asa. Tidak ada mahluk lain yang dapat menjadi sombong dan berputus asa sedemikian gampangnya seperti ma</w:t>
      </w:r>
      <w:r w:rsidR="00EB65E4">
        <w:rPr>
          <w:rFonts w:asciiTheme="majorHAnsi" w:hAnsiTheme="majorHAnsi" w:cstheme="majorBidi"/>
          <w:sz w:val="22"/>
          <w:szCs w:val="22"/>
          <w:lang w:val="en-US"/>
        </w:rPr>
        <w:t>-</w:t>
      </w:r>
      <w:r w:rsidRPr="00685AB4">
        <w:rPr>
          <w:rFonts w:asciiTheme="majorHAnsi" w:hAnsiTheme="majorHAnsi" w:cstheme="majorBidi"/>
          <w:sz w:val="22"/>
          <w:szCs w:val="22"/>
          <w:lang w:val="en-US"/>
        </w:rPr>
        <w:t xml:space="preserve">nusia. Al-Qur’an berulang kali menandaskan bahwa setelah memperoleh rahmat manusia segera </w:t>
      </w:r>
      <w:r w:rsidRPr="00685AB4">
        <w:rPr>
          <w:rFonts w:asciiTheme="majorHAnsi" w:hAnsiTheme="majorHAnsi" w:cstheme="majorBidi"/>
          <w:sz w:val="22"/>
          <w:szCs w:val="22"/>
          <w:lang w:val="en-US"/>
        </w:rPr>
        <w:lastRenderedPageBreak/>
        <w:t>“melupakan” Allah.</w:t>
      </w:r>
    </w:p>
    <w:p w:rsidR="008515AB" w:rsidRPr="0037786D" w:rsidRDefault="008515AB" w:rsidP="0037786D">
      <w:pPr>
        <w:ind w:left="360" w:firstLine="720"/>
        <w:jc w:val="both"/>
        <w:rPr>
          <w:rFonts w:asciiTheme="majorHAnsi" w:hAnsiTheme="majorHAnsi" w:cstheme="majorBidi"/>
          <w:i/>
          <w:iCs/>
          <w:sz w:val="22"/>
          <w:szCs w:val="22"/>
          <w:lang w:val="en-US"/>
        </w:rPr>
      </w:pPr>
      <w:r w:rsidRPr="0037786D">
        <w:rPr>
          <w:rFonts w:asciiTheme="majorHAnsi" w:hAnsiTheme="majorHAnsi" w:cstheme="majorBidi"/>
          <w:sz w:val="22"/>
          <w:szCs w:val="22"/>
          <w:lang w:val="en-US"/>
        </w:rPr>
        <w:t>Sifat manusia yang goyah ini, sifat yang senantiasa beralih dari satu titik ekstrim ke titik ekstrim lainnya yang disebabkan oleh kesempitan akal dan kepicikannya ini, menunjukkan berbagai tensi moral yang dasar, di mana tingkah laku manusia haus berfungsi jika ia ingin kokoh dan berhasil. Dengan demikian sikap-sikap ekstrim yang saling ber</w:t>
      </w:r>
      <w:r w:rsidR="00EB65E4">
        <w:rPr>
          <w:rFonts w:asciiTheme="majorHAnsi" w:hAnsiTheme="majorHAnsi" w:cstheme="majorBidi"/>
          <w:sz w:val="22"/>
          <w:szCs w:val="22"/>
          <w:lang w:val="en-US"/>
        </w:rPr>
        <w:t>-</w:t>
      </w:r>
      <w:r w:rsidRPr="0037786D">
        <w:rPr>
          <w:rFonts w:asciiTheme="majorHAnsi" w:hAnsiTheme="majorHAnsi" w:cstheme="majorBidi"/>
          <w:sz w:val="22"/>
          <w:szCs w:val="22"/>
          <w:lang w:val="en-US"/>
        </w:rPr>
        <w:t>tentangan ini bukanlah “masalah” yang ha</w:t>
      </w:r>
      <w:r w:rsidR="0037786D">
        <w:rPr>
          <w:rFonts w:asciiTheme="majorHAnsi" w:hAnsiTheme="majorHAnsi" w:cstheme="majorBidi"/>
          <w:sz w:val="22"/>
          <w:szCs w:val="22"/>
          <w:lang w:val="en-US"/>
        </w:rPr>
        <w:t>rus dipecahkan oleh pemikiran t</w:t>
      </w:r>
      <w:r w:rsidRPr="0037786D">
        <w:rPr>
          <w:rFonts w:asciiTheme="majorHAnsi" w:hAnsiTheme="majorHAnsi" w:cstheme="majorBidi"/>
          <w:sz w:val="22"/>
          <w:szCs w:val="22"/>
          <w:lang w:val="en-US"/>
        </w:rPr>
        <w:t>eologis, tetapi sebagai tensi-tensi yang harus “dihadapi” jika seseorang ingin menjadi manusia yang benar-benar “religius” atau hamba Allah yang sejati.</w:t>
      </w:r>
      <w:r w:rsidRPr="00685AB4">
        <w:rPr>
          <w:rStyle w:val="FootnoteReference"/>
          <w:rFonts w:asciiTheme="majorHAnsi" w:hAnsiTheme="majorHAnsi" w:cstheme="majorBidi"/>
          <w:sz w:val="22"/>
          <w:szCs w:val="22"/>
          <w:lang w:val="en-US"/>
        </w:rPr>
        <w:footnoteReference w:id="27"/>
      </w:r>
    </w:p>
    <w:p w:rsidR="000C41D0" w:rsidRPr="00685AB4" w:rsidRDefault="000C41D0" w:rsidP="00F92DFE">
      <w:pPr>
        <w:jc w:val="both"/>
        <w:rPr>
          <w:rFonts w:ascii="Cambria" w:hAnsi="Cambria"/>
          <w:sz w:val="22"/>
          <w:szCs w:val="22"/>
          <w:lang w:val="en-US"/>
        </w:rPr>
      </w:pPr>
    </w:p>
    <w:p w:rsidR="00BD41B3" w:rsidRPr="0037786D" w:rsidRDefault="0037786D" w:rsidP="0037786D">
      <w:pPr>
        <w:pStyle w:val="Heading1"/>
        <w:numPr>
          <w:ilvl w:val="0"/>
          <w:numId w:val="19"/>
        </w:numPr>
        <w:ind w:left="360"/>
        <w:rPr>
          <w:rStyle w:val="Strong"/>
          <w:rFonts w:asciiTheme="majorHAnsi" w:hAnsiTheme="majorHAnsi"/>
          <w:sz w:val="22"/>
          <w:szCs w:val="22"/>
        </w:rPr>
      </w:pPr>
      <w:r w:rsidRPr="0037786D">
        <w:rPr>
          <w:rFonts w:asciiTheme="majorHAnsi" w:hAnsiTheme="majorHAnsi"/>
          <w:sz w:val="22"/>
          <w:szCs w:val="22"/>
        </w:rPr>
        <w:t>KEPRIBADIAN MUSLIM DAN URGENSI PENDIDIKAN AKHLAQ SEJAK USIA DINI</w:t>
      </w:r>
    </w:p>
    <w:p w:rsidR="00424E47" w:rsidRPr="00685AB4" w:rsidRDefault="00424E47" w:rsidP="00F92DFE">
      <w:pPr>
        <w:pStyle w:val="NormalWeb"/>
        <w:spacing w:before="0" w:beforeAutospacing="0" w:after="0" w:afterAutospacing="0"/>
        <w:ind w:left="360"/>
        <w:jc w:val="both"/>
        <w:rPr>
          <w:rStyle w:val="Strong"/>
          <w:rFonts w:ascii="Cambria" w:hAnsi="Cambria"/>
          <w:sz w:val="22"/>
          <w:szCs w:val="22"/>
        </w:rPr>
      </w:pPr>
    </w:p>
    <w:p w:rsidR="008515AB" w:rsidRPr="00685AB4" w:rsidRDefault="008515AB" w:rsidP="0037786D">
      <w:pPr>
        <w:pStyle w:val="BodyTextIndent2"/>
        <w:spacing w:line="240" w:lineRule="auto"/>
        <w:rPr>
          <w:rFonts w:asciiTheme="majorHAnsi" w:hAnsiTheme="majorHAnsi" w:cstheme="majorBidi"/>
          <w:i w:val="0"/>
          <w:iCs w:val="0"/>
          <w:sz w:val="22"/>
          <w:szCs w:val="22"/>
        </w:rPr>
      </w:pPr>
      <w:r w:rsidRPr="00685AB4">
        <w:rPr>
          <w:rFonts w:asciiTheme="majorHAnsi" w:hAnsiTheme="majorHAnsi" w:cstheme="majorBidi"/>
          <w:i w:val="0"/>
          <w:iCs w:val="0"/>
          <w:sz w:val="22"/>
          <w:szCs w:val="22"/>
        </w:rPr>
        <w:t>Salah satu landasan penting pembangunan kepribadian adalah m</w:t>
      </w:r>
      <w:r w:rsidR="0037786D">
        <w:rPr>
          <w:rFonts w:asciiTheme="majorHAnsi" w:hAnsiTheme="majorHAnsi" w:cstheme="majorBidi"/>
          <w:i w:val="0"/>
          <w:iCs w:val="0"/>
          <w:sz w:val="22"/>
          <w:szCs w:val="22"/>
        </w:rPr>
        <w:t>elalui pendidikan akhlak</w:t>
      </w:r>
      <w:r w:rsidRPr="00685AB4">
        <w:rPr>
          <w:rFonts w:asciiTheme="majorHAnsi" w:hAnsiTheme="majorHAnsi" w:cstheme="majorBidi"/>
          <w:i w:val="0"/>
          <w:iCs w:val="0"/>
          <w:sz w:val="22"/>
          <w:szCs w:val="22"/>
        </w:rPr>
        <w:t xml:space="preserve"> se</w:t>
      </w:r>
      <w:r w:rsidR="0037786D">
        <w:rPr>
          <w:rFonts w:asciiTheme="majorHAnsi" w:hAnsiTheme="majorHAnsi" w:cstheme="majorBidi"/>
          <w:i w:val="0"/>
          <w:iCs w:val="0"/>
          <w:sz w:val="22"/>
          <w:szCs w:val="22"/>
        </w:rPr>
        <w:t>jak dini. Karena bagusnya akhlak</w:t>
      </w:r>
      <w:r w:rsidRPr="00685AB4">
        <w:rPr>
          <w:rFonts w:asciiTheme="majorHAnsi" w:hAnsiTheme="majorHAnsi" w:cstheme="majorBidi"/>
          <w:i w:val="0"/>
          <w:iCs w:val="0"/>
          <w:sz w:val="22"/>
          <w:szCs w:val="22"/>
        </w:rPr>
        <w:t xml:space="preserve"> seorang berbanding lurus dengan kepribadian yang baik. Ibnu</w:t>
      </w:r>
      <w:r w:rsidR="0037786D">
        <w:rPr>
          <w:rFonts w:asciiTheme="majorHAnsi" w:hAnsiTheme="majorHAnsi" w:cstheme="majorBidi"/>
          <w:i w:val="0"/>
          <w:iCs w:val="0"/>
          <w:sz w:val="22"/>
          <w:szCs w:val="22"/>
        </w:rPr>
        <w:t xml:space="preserve"> </w:t>
      </w:r>
      <w:proofErr w:type="spellStart"/>
      <w:r w:rsidR="0037786D">
        <w:rPr>
          <w:rFonts w:asciiTheme="majorHAnsi" w:hAnsiTheme="majorHAnsi" w:cstheme="majorBidi"/>
          <w:i w:val="0"/>
          <w:iCs w:val="0"/>
          <w:sz w:val="22"/>
          <w:szCs w:val="22"/>
        </w:rPr>
        <w:t>Miskawaih</w:t>
      </w:r>
      <w:proofErr w:type="spellEnd"/>
      <w:r w:rsidR="0037786D">
        <w:rPr>
          <w:rFonts w:asciiTheme="majorHAnsi" w:hAnsiTheme="majorHAnsi" w:cstheme="majorBidi"/>
          <w:i w:val="0"/>
          <w:iCs w:val="0"/>
          <w:sz w:val="22"/>
          <w:szCs w:val="22"/>
        </w:rPr>
        <w:t xml:space="preserve"> mendefinisikan akhlak</w:t>
      </w:r>
      <w:r w:rsidRPr="00685AB4">
        <w:rPr>
          <w:rFonts w:asciiTheme="majorHAnsi" w:hAnsiTheme="majorHAnsi" w:cstheme="majorBidi"/>
          <w:i w:val="0"/>
          <w:iCs w:val="0"/>
          <w:sz w:val="22"/>
          <w:szCs w:val="22"/>
        </w:rPr>
        <w:t xml:space="preserve"> sebagai suatu kesadaran jiwa yang mendorongnya berperilaku tanpa berfikir dan melalui proses kognitif. Keadaan ini terbagi menjadi dua bagian: pertama, keadaan normal yang berasal dari prinsip fisik, atau memiliki potensi bawaan yang dapat secara spontan untuk </w:t>
      </w:r>
      <w:r w:rsidR="0037786D">
        <w:rPr>
          <w:rFonts w:asciiTheme="majorHAnsi" w:hAnsiTheme="majorHAnsi" w:cstheme="majorBidi"/>
          <w:i w:val="0"/>
          <w:iCs w:val="0"/>
          <w:sz w:val="22"/>
          <w:szCs w:val="22"/>
        </w:rPr>
        <w:t>merespon dirinya untuk berakhlak</w:t>
      </w:r>
      <w:r w:rsidRPr="00685AB4">
        <w:rPr>
          <w:rFonts w:asciiTheme="majorHAnsi" w:hAnsiTheme="majorHAnsi" w:cstheme="majorBidi"/>
          <w:i w:val="0"/>
          <w:iCs w:val="0"/>
          <w:sz w:val="22"/>
          <w:szCs w:val="22"/>
        </w:rPr>
        <w:t xml:space="preserve"> baik. Kedua, keadaan yang muncul dari kebiasaan atau latihan, mungkin permulaannya adalah bersifat kognitif, kemudian terus berl</w:t>
      </w:r>
      <w:r w:rsidR="0037786D">
        <w:rPr>
          <w:rFonts w:asciiTheme="majorHAnsi" w:hAnsiTheme="majorHAnsi" w:cstheme="majorBidi"/>
          <w:i w:val="0"/>
          <w:iCs w:val="0"/>
          <w:sz w:val="22"/>
          <w:szCs w:val="22"/>
        </w:rPr>
        <w:t>angsung menjadi sifat dan akhlak</w:t>
      </w:r>
      <w:r w:rsidRPr="00685AB4">
        <w:rPr>
          <w:rStyle w:val="FootnoteReference"/>
          <w:rFonts w:asciiTheme="majorHAnsi" w:hAnsiTheme="majorHAnsi" w:cstheme="majorBidi"/>
          <w:i w:val="0"/>
          <w:iCs w:val="0"/>
          <w:sz w:val="22"/>
          <w:szCs w:val="22"/>
        </w:rPr>
        <w:footnoteReference w:id="28"/>
      </w:r>
      <w:r w:rsidRPr="00685AB4">
        <w:rPr>
          <w:rFonts w:asciiTheme="majorHAnsi" w:hAnsiTheme="majorHAnsi" w:cstheme="majorBidi"/>
          <w:i w:val="0"/>
          <w:iCs w:val="0"/>
          <w:sz w:val="22"/>
          <w:szCs w:val="22"/>
        </w:rPr>
        <w:t>. Selain itu al-Ghazali mengatakan “sesung</w:t>
      </w:r>
      <w:r w:rsidR="0037786D">
        <w:rPr>
          <w:rFonts w:asciiTheme="majorHAnsi" w:hAnsiTheme="majorHAnsi" w:cstheme="majorBidi"/>
          <w:i w:val="0"/>
          <w:iCs w:val="0"/>
          <w:sz w:val="22"/>
          <w:szCs w:val="22"/>
        </w:rPr>
        <w:t>guhnya induk dari prinsip akhlak</w:t>
      </w:r>
      <w:r w:rsidRPr="00685AB4">
        <w:rPr>
          <w:rFonts w:asciiTheme="majorHAnsi" w:hAnsiTheme="majorHAnsi" w:cstheme="majorBidi"/>
          <w:i w:val="0"/>
          <w:iCs w:val="0"/>
          <w:sz w:val="22"/>
          <w:szCs w:val="22"/>
        </w:rPr>
        <w:t xml:space="preserve"> ada empat, yaitu </w:t>
      </w:r>
      <w:r w:rsidRPr="00685AB4">
        <w:rPr>
          <w:rFonts w:asciiTheme="majorHAnsi" w:hAnsiTheme="majorHAnsi" w:cstheme="majorBidi"/>
          <w:sz w:val="22"/>
          <w:szCs w:val="22"/>
        </w:rPr>
        <w:t>al-Hikmah</w:t>
      </w:r>
      <w:r w:rsidRPr="00685AB4">
        <w:rPr>
          <w:rFonts w:asciiTheme="majorHAnsi" w:hAnsiTheme="majorHAnsi" w:cstheme="majorBidi"/>
          <w:i w:val="0"/>
          <w:iCs w:val="0"/>
          <w:sz w:val="22"/>
          <w:szCs w:val="22"/>
        </w:rPr>
        <w:t xml:space="preserve"> (kebijaksanaan), </w:t>
      </w:r>
      <w:r w:rsidRPr="00685AB4">
        <w:rPr>
          <w:rFonts w:asciiTheme="majorHAnsi" w:hAnsiTheme="majorHAnsi" w:cstheme="majorBidi"/>
          <w:sz w:val="22"/>
          <w:szCs w:val="22"/>
        </w:rPr>
        <w:t>as-</w:t>
      </w:r>
      <w:proofErr w:type="spellStart"/>
      <w:r w:rsidRPr="00685AB4">
        <w:rPr>
          <w:rFonts w:asciiTheme="majorHAnsi" w:hAnsiTheme="majorHAnsi" w:cstheme="majorBidi"/>
          <w:sz w:val="22"/>
          <w:szCs w:val="22"/>
        </w:rPr>
        <w:t>Syaja’ah</w:t>
      </w:r>
      <w:proofErr w:type="spellEnd"/>
      <w:r w:rsidRPr="00685AB4">
        <w:rPr>
          <w:rFonts w:asciiTheme="majorHAnsi" w:hAnsiTheme="majorHAnsi" w:cstheme="majorBidi"/>
          <w:i w:val="0"/>
          <w:iCs w:val="0"/>
          <w:sz w:val="22"/>
          <w:szCs w:val="22"/>
        </w:rPr>
        <w:t xml:space="preserve"> (keberanian), </w:t>
      </w:r>
      <w:r w:rsidRPr="00685AB4">
        <w:rPr>
          <w:rFonts w:asciiTheme="majorHAnsi" w:hAnsiTheme="majorHAnsi" w:cstheme="majorBidi"/>
          <w:sz w:val="22"/>
          <w:szCs w:val="22"/>
        </w:rPr>
        <w:t xml:space="preserve">al-Iffah </w:t>
      </w:r>
      <w:r w:rsidRPr="00685AB4">
        <w:rPr>
          <w:rFonts w:asciiTheme="majorHAnsi" w:hAnsiTheme="majorHAnsi" w:cstheme="majorBidi"/>
          <w:i w:val="0"/>
          <w:iCs w:val="0"/>
          <w:sz w:val="22"/>
          <w:szCs w:val="22"/>
        </w:rPr>
        <w:t xml:space="preserve">(penjagaan diri), dan </w:t>
      </w:r>
      <w:r w:rsidRPr="00685AB4">
        <w:rPr>
          <w:rFonts w:asciiTheme="majorHAnsi" w:hAnsiTheme="majorHAnsi" w:cstheme="majorBidi"/>
          <w:sz w:val="22"/>
          <w:szCs w:val="22"/>
        </w:rPr>
        <w:t>al-‘</w:t>
      </w:r>
      <w:proofErr w:type="spellStart"/>
      <w:r w:rsidRPr="00685AB4">
        <w:rPr>
          <w:rFonts w:asciiTheme="majorHAnsi" w:hAnsiTheme="majorHAnsi" w:cstheme="majorBidi"/>
          <w:sz w:val="22"/>
          <w:szCs w:val="22"/>
        </w:rPr>
        <w:t>adl</w:t>
      </w:r>
      <w:proofErr w:type="spellEnd"/>
      <w:r w:rsidRPr="00685AB4">
        <w:rPr>
          <w:rFonts w:asciiTheme="majorHAnsi" w:hAnsiTheme="majorHAnsi" w:cstheme="majorBidi"/>
          <w:i w:val="0"/>
          <w:iCs w:val="0"/>
          <w:sz w:val="22"/>
          <w:szCs w:val="22"/>
        </w:rPr>
        <w:t xml:space="preserve"> (keadilan). Kebijaksanaan adalah kondisi jiwa untuk memahami yang benar dari yang salah pada semua perilaku yang bersifat pilihan (</w:t>
      </w:r>
      <w:r w:rsidRPr="00685AB4">
        <w:rPr>
          <w:rFonts w:asciiTheme="majorHAnsi" w:hAnsiTheme="majorHAnsi" w:cstheme="majorBidi"/>
          <w:sz w:val="22"/>
          <w:szCs w:val="22"/>
        </w:rPr>
        <w:t>ikhtiar</w:t>
      </w:r>
      <w:r w:rsidRPr="00685AB4">
        <w:rPr>
          <w:rFonts w:asciiTheme="majorHAnsi" w:hAnsiTheme="majorHAnsi" w:cstheme="majorBidi"/>
          <w:i w:val="0"/>
          <w:iCs w:val="0"/>
          <w:sz w:val="22"/>
          <w:szCs w:val="22"/>
        </w:rPr>
        <w:t xml:space="preserve">); keadilan adalah kondisi dan </w:t>
      </w:r>
      <w:r w:rsidRPr="00685AB4">
        <w:rPr>
          <w:rFonts w:asciiTheme="majorHAnsi" w:hAnsiTheme="majorHAnsi" w:cstheme="majorBidi"/>
          <w:i w:val="0"/>
          <w:iCs w:val="0"/>
          <w:sz w:val="22"/>
          <w:szCs w:val="22"/>
        </w:rPr>
        <w:lastRenderedPageBreak/>
        <w:t>kekuatan jiwa untuk menahan emosi dan syahwat, juga mengendalikannya melalui proses penyaluran dan pengekangan secara proporsional dan sesuai kebutuhan; ke</w:t>
      </w:r>
      <w:r w:rsidR="00EB65E4">
        <w:rPr>
          <w:rFonts w:asciiTheme="majorHAnsi" w:hAnsiTheme="majorHAnsi" w:cstheme="majorBidi"/>
          <w:i w:val="0"/>
          <w:iCs w:val="0"/>
          <w:sz w:val="22"/>
          <w:szCs w:val="22"/>
        </w:rPr>
        <w:t>-</w:t>
      </w:r>
      <w:proofErr w:type="spellStart"/>
      <w:r w:rsidRPr="00685AB4">
        <w:rPr>
          <w:rFonts w:asciiTheme="majorHAnsi" w:hAnsiTheme="majorHAnsi" w:cstheme="majorBidi"/>
          <w:i w:val="0"/>
          <w:iCs w:val="0"/>
          <w:sz w:val="22"/>
          <w:szCs w:val="22"/>
        </w:rPr>
        <w:t>beranian</w:t>
      </w:r>
      <w:proofErr w:type="spellEnd"/>
      <w:r w:rsidRPr="00685AB4">
        <w:rPr>
          <w:rFonts w:asciiTheme="majorHAnsi" w:hAnsiTheme="majorHAnsi" w:cstheme="majorBidi"/>
          <w:i w:val="0"/>
          <w:iCs w:val="0"/>
          <w:sz w:val="22"/>
          <w:szCs w:val="22"/>
        </w:rPr>
        <w:t xml:space="preserve"> adalah ketaatan kekuatan emosi terhadap akal pada saat nekat atau menahan diri; serta penjagaan diri (</w:t>
      </w:r>
      <w:r w:rsidRPr="00685AB4">
        <w:rPr>
          <w:rFonts w:asciiTheme="majorHAnsi" w:hAnsiTheme="majorHAnsi" w:cstheme="majorBidi"/>
          <w:sz w:val="22"/>
          <w:szCs w:val="22"/>
        </w:rPr>
        <w:t>al-Iffah</w:t>
      </w:r>
      <w:r w:rsidRPr="00685AB4">
        <w:rPr>
          <w:rFonts w:asciiTheme="majorHAnsi" w:hAnsiTheme="majorHAnsi" w:cstheme="majorBidi"/>
          <w:i w:val="0"/>
          <w:iCs w:val="0"/>
          <w:sz w:val="22"/>
          <w:szCs w:val="22"/>
        </w:rPr>
        <w:t>) adalah terdidiknya daya syahwat dengan pendidikan akal dan syariat. Maka dari n</w:t>
      </w:r>
      <w:r w:rsidR="0037786D">
        <w:rPr>
          <w:rFonts w:asciiTheme="majorHAnsi" w:hAnsiTheme="majorHAnsi" w:cstheme="majorBidi"/>
          <w:i w:val="0"/>
          <w:iCs w:val="0"/>
          <w:sz w:val="22"/>
          <w:szCs w:val="22"/>
        </w:rPr>
        <w:t>ormalitas keempat prinsip akhlak</w:t>
      </w:r>
      <w:r w:rsidRPr="00685AB4">
        <w:rPr>
          <w:rFonts w:asciiTheme="majorHAnsi" w:hAnsiTheme="majorHAnsi" w:cstheme="majorBidi"/>
          <w:i w:val="0"/>
          <w:iCs w:val="0"/>
          <w:sz w:val="22"/>
          <w:szCs w:val="22"/>
        </w:rPr>
        <w:t xml:space="preserve"> tersebut akan melahirkan kepribadian yang ideal</w:t>
      </w:r>
      <w:r w:rsidRPr="00685AB4">
        <w:rPr>
          <w:rStyle w:val="FootnoteReference"/>
          <w:rFonts w:asciiTheme="majorHAnsi" w:hAnsiTheme="majorHAnsi" w:cstheme="majorBidi"/>
          <w:i w:val="0"/>
          <w:iCs w:val="0"/>
          <w:sz w:val="22"/>
          <w:szCs w:val="22"/>
        </w:rPr>
        <w:footnoteReference w:id="29"/>
      </w:r>
      <w:r w:rsidRPr="00685AB4">
        <w:rPr>
          <w:rFonts w:asciiTheme="majorHAnsi" w:hAnsiTheme="majorHAnsi" w:cstheme="majorBidi"/>
          <w:i w:val="0"/>
          <w:iCs w:val="0"/>
          <w:sz w:val="22"/>
          <w:szCs w:val="22"/>
        </w:rPr>
        <w:t>.</w:t>
      </w:r>
    </w:p>
    <w:p w:rsidR="008515AB" w:rsidRPr="00685AB4" w:rsidRDefault="008515AB" w:rsidP="00F92DFE">
      <w:pPr>
        <w:pStyle w:val="BodyTextIndent2"/>
        <w:spacing w:before="240" w:line="240" w:lineRule="auto"/>
        <w:ind w:firstLine="0"/>
        <w:rPr>
          <w:rFonts w:asciiTheme="majorHAnsi" w:hAnsiTheme="majorHAnsi" w:cstheme="majorBidi"/>
          <w:i w:val="0"/>
          <w:iCs w:val="0"/>
          <w:sz w:val="22"/>
          <w:szCs w:val="22"/>
        </w:rPr>
      </w:pPr>
      <w:r w:rsidRPr="00685AB4">
        <w:rPr>
          <w:rFonts w:asciiTheme="majorHAnsi" w:hAnsiTheme="majorHAnsi" w:cstheme="majorBidi"/>
          <w:i w:val="0"/>
          <w:iCs w:val="0"/>
          <w:sz w:val="22"/>
          <w:szCs w:val="22"/>
        </w:rPr>
        <w:tab/>
        <w:t>Adapun menge</w:t>
      </w:r>
      <w:r w:rsidR="0037786D">
        <w:rPr>
          <w:rFonts w:asciiTheme="majorHAnsi" w:hAnsiTheme="majorHAnsi" w:cstheme="majorBidi"/>
          <w:i w:val="0"/>
          <w:iCs w:val="0"/>
          <w:sz w:val="22"/>
          <w:szCs w:val="22"/>
        </w:rPr>
        <w:t xml:space="preserve">nai pentingnya </w:t>
      </w:r>
      <w:proofErr w:type="spellStart"/>
      <w:r w:rsidR="0037786D">
        <w:rPr>
          <w:rFonts w:asciiTheme="majorHAnsi" w:hAnsiTheme="majorHAnsi" w:cstheme="majorBidi"/>
          <w:i w:val="0"/>
          <w:iCs w:val="0"/>
          <w:sz w:val="22"/>
          <w:szCs w:val="22"/>
        </w:rPr>
        <w:t>pendi</w:t>
      </w:r>
      <w:r w:rsidR="00EB65E4">
        <w:rPr>
          <w:rFonts w:asciiTheme="majorHAnsi" w:hAnsiTheme="majorHAnsi" w:cstheme="majorBidi"/>
          <w:i w:val="0"/>
          <w:iCs w:val="0"/>
          <w:sz w:val="22"/>
          <w:szCs w:val="22"/>
        </w:rPr>
        <w:t>-</w:t>
      </w:r>
      <w:r w:rsidR="0037786D">
        <w:rPr>
          <w:rFonts w:asciiTheme="majorHAnsi" w:hAnsiTheme="majorHAnsi" w:cstheme="majorBidi"/>
          <w:i w:val="0"/>
          <w:iCs w:val="0"/>
          <w:sz w:val="22"/>
          <w:szCs w:val="22"/>
        </w:rPr>
        <w:t>dikan</w:t>
      </w:r>
      <w:proofErr w:type="spellEnd"/>
      <w:r w:rsidR="0037786D">
        <w:rPr>
          <w:rFonts w:asciiTheme="majorHAnsi" w:hAnsiTheme="majorHAnsi" w:cstheme="majorBidi"/>
          <w:i w:val="0"/>
          <w:iCs w:val="0"/>
          <w:sz w:val="22"/>
          <w:szCs w:val="22"/>
        </w:rPr>
        <w:t xml:space="preserve"> akhlak</w:t>
      </w:r>
      <w:r w:rsidRPr="00685AB4">
        <w:rPr>
          <w:rFonts w:asciiTheme="majorHAnsi" w:hAnsiTheme="majorHAnsi" w:cstheme="majorBidi"/>
          <w:i w:val="0"/>
          <w:iCs w:val="0"/>
          <w:sz w:val="22"/>
          <w:szCs w:val="22"/>
        </w:rPr>
        <w:t xml:space="preserve"> sejak usia dini, Ibnu Sina berpenda</w:t>
      </w:r>
      <w:r w:rsidR="0037786D">
        <w:rPr>
          <w:rFonts w:asciiTheme="majorHAnsi" w:hAnsiTheme="majorHAnsi" w:cstheme="majorBidi"/>
          <w:i w:val="0"/>
          <w:iCs w:val="0"/>
          <w:sz w:val="22"/>
          <w:szCs w:val="22"/>
        </w:rPr>
        <w:t>pat bahwa jika pendidikan akhlak</w:t>
      </w:r>
      <w:r w:rsidRPr="00685AB4">
        <w:rPr>
          <w:rFonts w:asciiTheme="majorHAnsi" w:hAnsiTheme="majorHAnsi" w:cstheme="majorBidi"/>
          <w:i w:val="0"/>
          <w:iCs w:val="0"/>
          <w:sz w:val="22"/>
          <w:szCs w:val="22"/>
        </w:rPr>
        <w:t xml:space="preserve"> diaba</w:t>
      </w:r>
      <w:r w:rsidR="0037786D">
        <w:rPr>
          <w:rFonts w:asciiTheme="majorHAnsi" w:hAnsiTheme="majorHAnsi" w:cstheme="majorBidi"/>
          <w:i w:val="0"/>
          <w:iCs w:val="0"/>
          <w:sz w:val="22"/>
          <w:szCs w:val="22"/>
        </w:rPr>
        <w:t>ikan pada usia dini, maka akhlak</w:t>
      </w:r>
      <w:r w:rsidRPr="00685AB4">
        <w:rPr>
          <w:rFonts w:asciiTheme="majorHAnsi" w:hAnsiTheme="majorHAnsi" w:cstheme="majorBidi"/>
          <w:i w:val="0"/>
          <w:iCs w:val="0"/>
          <w:sz w:val="22"/>
          <w:szCs w:val="22"/>
        </w:rPr>
        <w:t xml:space="preserve"> dan kebiasaan buruk bisa jadi tertanam, aki</w:t>
      </w:r>
      <w:r w:rsidR="00EB65E4">
        <w:rPr>
          <w:rFonts w:asciiTheme="majorHAnsi" w:hAnsiTheme="majorHAnsi" w:cstheme="majorBidi"/>
          <w:i w:val="0"/>
          <w:iCs w:val="0"/>
          <w:sz w:val="22"/>
          <w:szCs w:val="22"/>
        </w:rPr>
        <w:t>-</w:t>
      </w:r>
      <w:proofErr w:type="spellStart"/>
      <w:r w:rsidRPr="00685AB4">
        <w:rPr>
          <w:rFonts w:asciiTheme="majorHAnsi" w:hAnsiTheme="majorHAnsi" w:cstheme="majorBidi"/>
          <w:i w:val="0"/>
          <w:iCs w:val="0"/>
          <w:sz w:val="22"/>
          <w:szCs w:val="22"/>
        </w:rPr>
        <w:t>batnya</w:t>
      </w:r>
      <w:proofErr w:type="spellEnd"/>
      <w:r w:rsidRPr="00685AB4">
        <w:rPr>
          <w:rFonts w:asciiTheme="majorHAnsi" w:hAnsiTheme="majorHAnsi" w:cstheme="majorBidi"/>
          <w:i w:val="0"/>
          <w:iCs w:val="0"/>
          <w:sz w:val="22"/>
          <w:szCs w:val="22"/>
        </w:rPr>
        <w:t xml:space="preserve"> kelak akan sulit melepaskan diri darinya. Dengan pendapat ini, Ibnu Sina telah melampaui Sigmund Freud dan para psikolog modern yang menyatakan pentingnya tahun-tahun pertama masa kanak-kanak bagi pembentukan ke</w:t>
      </w:r>
      <w:r w:rsidR="00EB65E4">
        <w:rPr>
          <w:rFonts w:asciiTheme="majorHAnsi" w:hAnsiTheme="majorHAnsi" w:cstheme="majorBidi"/>
          <w:i w:val="0"/>
          <w:iCs w:val="0"/>
          <w:sz w:val="22"/>
          <w:szCs w:val="22"/>
        </w:rPr>
        <w:t>-</w:t>
      </w:r>
      <w:proofErr w:type="spellStart"/>
      <w:r w:rsidRPr="00685AB4">
        <w:rPr>
          <w:rFonts w:asciiTheme="majorHAnsi" w:hAnsiTheme="majorHAnsi" w:cstheme="majorBidi"/>
          <w:i w:val="0"/>
          <w:iCs w:val="0"/>
          <w:sz w:val="22"/>
          <w:szCs w:val="22"/>
        </w:rPr>
        <w:t>pribadiannya</w:t>
      </w:r>
      <w:proofErr w:type="spellEnd"/>
      <w:r w:rsidRPr="00685AB4">
        <w:rPr>
          <w:rFonts w:asciiTheme="majorHAnsi" w:hAnsiTheme="majorHAnsi" w:cstheme="majorBidi"/>
          <w:i w:val="0"/>
          <w:iCs w:val="0"/>
          <w:sz w:val="22"/>
          <w:szCs w:val="22"/>
        </w:rPr>
        <w:t xml:space="preserve"> dan memperoleh ciri khas moralitas</w:t>
      </w:r>
      <w:r w:rsidRPr="00685AB4">
        <w:rPr>
          <w:rStyle w:val="FootnoteReference"/>
          <w:rFonts w:asciiTheme="majorHAnsi" w:hAnsiTheme="majorHAnsi" w:cstheme="majorBidi"/>
          <w:i w:val="0"/>
          <w:iCs w:val="0"/>
          <w:sz w:val="22"/>
          <w:szCs w:val="22"/>
        </w:rPr>
        <w:footnoteReference w:id="30"/>
      </w:r>
      <w:r w:rsidRPr="00685AB4">
        <w:rPr>
          <w:rFonts w:asciiTheme="majorHAnsi" w:hAnsiTheme="majorHAnsi" w:cstheme="majorBidi"/>
          <w:i w:val="0"/>
          <w:iCs w:val="0"/>
          <w:sz w:val="22"/>
          <w:szCs w:val="22"/>
        </w:rPr>
        <w:t xml:space="preserve">. Dalam praktiknya Al-Ghazali berupaya menentukan langkah-langkah dalam mendidik anak. Sebagaimana dikutip oleh Muhammad Usman </w:t>
      </w:r>
      <w:proofErr w:type="spellStart"/>
      <w:r w:rsidRPr="00685AB4">
        <w:rPr>
          <w:rFonts w:asciiTheme="majorHAnsi" w:hAnsiTheme="majorHAnsi" w:cstheme="majorBidi"/>
          <w:i w:val="0"/>
          <w:iCs w:val="0"/>
          <w:sz w:val="22"/>
          <w:szCs w:val="22"/>
        </w:rPr>
        <w:t>Najati</w:t>
      </w:r>
      <w:proofErr w:type="spellEnd"/>
      <w:r w:rsidRPr="00685AB4">
        <w:rPr>
          <w:rFonts w:asciiTheme="majorHAnsi" w:hAnsiTheme="majorHAnsi" w:cstheme="majorBidi"/>
          <w:i w:val="0"/>
          <w:iCs w:val="0"/>
          <w:sz w:val="22"/>
          <w:szCs w:val="22"/>
        </w:rPr>
        <w:t>, sebagai berikut:</w:t>
      </w:r>
    </w:p>
    <w:p w:rsidR="008515AB" w:rsidRPr="00685AB4" w:rsidRDefault="008515AB" w:rsidP="0037786D">
      <w:pPr>
        <w:pStyle w:val="BodyTextIndent2"/>
        <w:numPr>
          <w:ilvl w:val="0"/>
          <w:numId w:val="15"/>
        </w:numPr>
        <w:spacing w:before="240" w:line="240" w:lineRule="auto"/>
        <w:ind w:left="720"/>
        <w:rPr>
          <w:rFonts w:asciiTheme="majorHAnsi" w:hAnsiTheme="majorHAnsi" w:cstheme="majorBidi"/>
          <w:i w:val="0"/>
          <w:iCs w:val="0"/>
          <w:sz w:val="22"/>
          <w:szCs w:val="22"/>
        </w:rPr>
      </w:pPr>
      <w:r w:rsidRPr="00685AB4">
        <w:rPr>
          <w:rFonts w:asciiTheme="majorHAnsi" w:hAnsiTheme="majorHAnsi" w:cstheme="majorBidi"/>
          <w:i w:val="0"/>
          <w:iCs w:val="0"/>
          <w:sz w:val="22"/>
          <w:szCs w:val="22"/>
        </w:rPr>
        <w:t>Menjauhkan anak dari teman sebayanya yang</w:t>
      </w:r>
      <w:r w:rsidR="0037786D">
        <w:rPr>
          <w:rFonts w:asciiTheme="majorHAnsi" w:hAnsiTheme="majorHAnsi" w:cstheme="majorBidi"/>
          <w:i w:val="0"/>
          <w:iCs w:val="0"/>
          <w:sz w:val="22"/>
          <w:szCs w:val="22"/>
        </w:rPr>
        <w:t xml:space="preserve"> mungkin bisa mengajarkan akhlak</w:t>
      </w:r>
      <w:r w:rsidRPr="00685AB4">
        <w:rPr>
          <w:rFonts w:asciiTheme="majorHAnsi" w:hAnsiTheme="majorHAnsi" w:cstheme="majorBidi"/>
          <w:i w:val="0"/>
          <w:iCs w:val="0"/>
          <w:sz w:val="22"/>
          <w:szCs w:val="22"/>
        </w:rPr>
        <w:t xml:space="preserve"> yang buruk.</w:t>
      </w:r>
    </w:p>
    <w:p w:rsidR="0037786D" w:rsidRDefault="008515AB" w:rsidP="0037786D">
      <w:pPr>
        <w:pStyle w:val="BodyTextIndent2"/>
        <w:numPr>
          <w:ilvl w:val="0"/>
          <w:numId w:val="15"/>
        </w:numPr>
        <w:spacing w:before="240" w:line="240" w:lineRule="auto"/>
        <w:ind w:left="720"/>
        <w:rPr>
          <w:rFonts w:asciiTheme="majorHAnsi" w:hAnsiTheme="majorHAnsi" w:cstheme="majorBidi"/>
          <w:i w:val="0"/>
          <w:iCs w:val="0"/>
          <w:sz w:val="22"/>
          <w:szCs w:val="22"/>
        </w:rPr>
      </w:pPr>
      <w:r w:rsidRPr="00685AB4">
        <w:rPr>
          <w:rFonts w:asciiTheme="majorHAnsi" w:hAnsiTheme="majorHAnsi" w:cstheme="majorBidi"/>
          <w:i w:val="0"/>
          <w:iCs w:val="0"/>
          <w:sz w:val="22"/>
          <w:szCs w:val="22"/>
        </w:rPr>
        <w:t>Tidak membiasakan anak untuk manja dan sejahtera, sehingga ia  menghabiskan usianya untuk mencari keduanya dan tidak bisa bersabar menghadapi penderitaan yang dapat menimbulkan bahaya dan kehancuran bagi dirinya pada saat dewasa. Anak harus dibiasakan berpakaian, tidur, dan makan secara sederhana dan tidak berlebih-lebihan.</w:t>
      </w:r>
    </w:p>
    <w:p w:rsidR="008515AB" w:rsidRPr="0037786D" w:rsidRDefault="008515AB" w:rsidP="0037786D">
      <w:pPr>
        <w:pStyle w:val="BodyTextIndent2"/>
        <w:numPr>
          <w:ilvl w:val="0"/>
          <w:numId w:val="15"/>
        </w:numPr>
        <w:spacing w:before="240" w:line="240" w:lineRule="auto"/>
        <w:ind w:left="720"/>
        <w:rPr>
          <w:rFonts w:asciiTheme="majorHAnsi" w:hAnsiTheme="majorHAnsi" w:cstheme="majorBidi"/>
          <w:i w:val="0"/>
          <w:iCs w:val="0"/>
          <w:sz w:val="22"/>
          <w:szCs w:val="22"/>
        </w:rPr>
      </w:pPr>
      <w:r w:rsidRPr="0037786D">
        <w:rPr>
          <w:rFonts w:asciiTheme="majorHAnsi" w:hAnsiTheme="majorHAnsi" w:cstheme="majorBidi"/>
          <w:i w:val="0"/>
          <w:iCs w:val="0"/>
          <w:sz w:val="22"/>
          <w:szCs w:val="22"/>
        </w:rPr>
        <w:t xml:space="preserve">Mengajarkan anak tata krama ketika menikmati makanan, sehingga tidak menjadi rakus; mengajarkan anak </w:t>
      </w:r>
      <w:r w:rsidRPr="0037786D">
        <w:rPr>
          <w:rFonts w:asciiTheme="majorHAnsi" w:hAnsiTheme="majorHAnsi" w:cstheme="majorBidi"/>
          <w:i w:val="0"/>
          <w:iCs w:val="0"/>
          <w:sz w:val="22"/>
          <w:szCs w:val="22"/>
        </w:rPr>
        <w:lastRenderedPageBreak/>
        <w:t xml:space="preserve">mengambil makanan dengan tangan kanan, membaca </w:t>
      </w:r>
      <w:proofErr w:type="spellStart"/>
      <w:r w:rsidRPr="0037786D">
        <w:rPr>
          <w:rFonts w:asciiTheme="majorHAnsi" w:hAnsiTheme="majorHAnsi" w:cstheme="majorBidi"/>
          <w:i w:val="0"/>
          <w:iCs w:val="0"/>
          <w:sz w:val="22"/>
          <w:szCs w:val="22"/>
        </w:rPr>
        <w:t>basmalah</w:t>
      </w:r>
      <w:proofErr w:type="spellEnd"/>
      <w:r w:rsidRPr="0037786D">
        <w:rPr>
          <w:rFonts w:asciiTheme="majorHAnsi" w:hAnsiTheme="majorHAnsi" w:cstheme="majorBidi"/>
          <w:i w:val="0"/>
          <w:iCs w:val="0"/>
          <w:sz w:val="22"/>
          <w:szCs w:val="22"/>
        </w:rPr>
        <w:t xml:space="preserve">, </w:t>
      </w:r>
      <w:proofErr w:type="spellStart"/>
      <w:r w:rsidRPr="0037786D">
        <w:rPr>
          <w:rFonts w:asciiTheme="majorHAnsi" w:hAnsiTheme="majorHAnsi" w:cstheme="majorBidi"/>
          <w:i w:val="0"/>
          <w:iCs w:val="0"/>
          <w:sz w:val="22"/>
          <w:szCs w:val="22"/>
        </w:rPr>
        <w:t>mengam</w:t>
      </w:r>
      <w:r w:rsidR="00EB65E4">
        <w:rPr>
          <w:rFonts w:asciiTheme="majorHAnsi" w:hAnsiTheme="majorHAnsi" w:cstheme="majorBidi"/>
          <w:i w:val="0"/>
          <w:iCs w:val="0"/>
          <w:sz w:val="22"/>
          <w:szCs w:val="22"/>
        </w:rPr>
        <w:t>-</w:t>
      </w:r>
      <w:r w:rsidRPr="0037786D">
        <w:rPr>
          <w:rFonts w:asciiTheme="majorHAnsi" w:hAnsiTheme="majorHAnsi" w:cstheme="majorBidi"/>
          <w:i w:val="0"/>
          <w:iCs w:val="0"/>
          <w:sz w:val="22"/>
          <w:szCs w:val="22"/>
        </w:rPr>
        <w:t>bil</w:t>
      </w:r>
      <w:proofErr w:type="spellEnd"/>
      <w:r w:rsidRPr="0037786D">
        <w:rPr>
          <w:rFonts w:asciiTheme="majorHAnsi" w:hAnsiTheme="majorHAnsi" w:cstheme="majorBidi"/>
          <w:i w:val="0"/>
          <w:iCs w:val="0"/>
          <w:sz w:val="22"/>
          <w:szCs w:val="22"/>
        </w:rPr>
        <w:t xml:space="preserve"> makanan yang terdekat, tidak terburu-buru mengambil makanan sebelum yang lain, tidak tergesa-gesa menghabiskan makanan; agar me</w:t>
      </w:r>
      <w:r w:rsidR="00BC2229">
        <w:rPr>
          <w:rFonts w:asciiTheme="majorHAnsi" w:hAnsiTheme="majorHAnsi" w:cstheme="majorBidi"/>
          <w:i w:val="0"/>
          <w:iCs w:val="0"/>
          <w:sz w:val="22"/>
          <w:szCs w:val="22"/>
        </w:rPr>
        <w:t>-</w:t>
      </w:r>
      <w:r w:rsidRPr="0037786D">
        <w:rPr>
          <w:rFonts w:asciiTheme="majorHAnsi" w:hAnsiTheme="majorHAnsi" w:cstheme="majorBidi"/>
          <w:i w:val="0"/>
          <w:iCs w:val="0"/>
          <w:sz w:val="22"/>
          <w:szCs w:val="22"/>
        </w:rPr>
        <w:t>ngunyah makanan dengan baik dan mengajarkannya untuk puas dengan makanan seadanya.</w:t>
      </w:r>
    </w:p>
    <w:p w:rsidR="008515AB" w:rsidRPr="00685AB4" w:rsidRDefault="008515AB" w:rsidP="0037786D">
      <w:pPr>
        <w:pStyle w:val="BodyTextIndent2"/>
        <w:numPr>
          <w:ilvl w:val="0"/>
          <w:numId w:val="15"/>
        </w:numPr>
        <w:spacing w:before="240" w:line="240" w:lineRule="auto"/>
        <w:ind w:left="720"/>
        <w:rPr>
          <w:rFonts w:asciiTheme="majorHAnsi" w:hAnsiTheme="majorHAnsi" w:cstheme="majorBidi"/>
          <w:i w:val="0"/>
          <w:iCs w:val="0"/>
          <w:sz w:val="22"/>
          <w:szCs w:val="22"/>
        </w:rPr>
      </w:pPr>
      <w:r w:rsidRPr="00685AB4">
        <w:rPr>
          <w:rFonts w:asciiTheme="majorHAnsi" w:hAnsiTheme="majorHAnsi" w:cstheme="majorBidi"/>
          <w:i w:val="0"/>
          <w:iCs w:val="0"/>
          <w:sz w:val="22"/>
          <w:szCs w:val="22"/>
        </w:rPr>
        <w:t xml:space="preserve">Anak diajarkan membaca al-Qur’an, juga cerita-cerita tentang orang-orang baik untuk menanamkan cinta kepada kaum yang </w:t>
      </w:r>
      <w:proofErr w:type="spellStart"/>
      <w:r w:rsidRPr="00685AB4">
        <w:rPr>
          <w:rFonts w:asciiTheme="majorHAnsi" w:hAnsiTheme="majorHAnsi" w:cstheme="majorBidi"/>
          <w:i w:val="0"/>
          <w:iCs w:val="0"/>
          <w:sz w:val="22"/>
          <w:szCs w:val="22"/>
        </w:rPr>
        <w:t>shalih</w:t>
      </w:r>
      <w:proofErr w:type="spellEnd"/>
      <w:r w:rsidRPr="00685AB4">
        <w:rPr>
          <w:rFonts w:asciiTheme="majorHAnsi" w:hAnsiTheme="majorHAnsi" w:cstheme="majorBidi"/>
          <w:i w:val="0"/>
          <w:iCs w:val="0"/>
          <w:sz w:val="22"/>
          <w:szCs w:val="22"/>
        </w:rPr>
        <w:t>.</w:t>
      </w:r>
    </w:p>
    <w:p w:rsidR="008515AB" w:rsidRPr="00685AB4" w:rsidRDefault="0037786D" w:rsidP="0037786D">
      <w:pPr>
        <w:pStyle w:val="BodyTextIndent2"/>
        <w:numPr>
          <w:ilvl w:val="0"/>
          <w:numId w:val="15"/>
        </w:numPr>
        <w:spacing w:before="240" w:line="240" w:lineRule="auto"/>
        <w:ind w:left="720"/>
        <w:rPr>
          <w:rFonts w:asciiTheme="majorHAnsi" w:hAnsiTheme="majorHAnsi" w:cstheme="majorBidi"/>
          <w:i w:val="0"/>
          <w:iCs w:val="0"/>
          <w:sz w:val="22"/>
          <w:szCs w:val="22"/>
        </w:rPr>
      </w:pPr>
      <w:r>
        <w:rPr>
          <w:rFonts w:asciiTheme="majorHAnsi" w:hAnsiTheme="majorHAnsi" w:cstheme="majorBidi"/>
          <w:i w:val="0"/>
          <w:iCs w:val="0"/>
          <w:sz w:val="22"/>
          <w:szCs w:val="22"/>
        </w:rPr>
        <w:t>Menghargai dan memberi ganjaran atas akhlak</w:t>
      </w:r>
      <w:r w:rsidR="008515AB" w:rsidRPr="00685AB4">
        <w:rPr>
          <w:rFonts w:asciiTheme="majorHAnsi" w:hAnsiTheme="majorHAnsi" w:cstheme="majorBidi"/>
          <w:i w:val="0"/>
          <w:iCs w:val="0"/>
          <w:sz w:val="22"/>
          <w:szCs w:val="22"/>
        </w:rPr>
        <w:t xml:space="preserve"> dan perilaku yang baik yang ditampilkan anak. Akan t</w:t>
      </w:r>
      <w:r>
        <w:rPr>
          <w:rFonts w:asciiTheme="majorHAnsi" w:hAnsiTheme="majorHAnsi" w:cstheme="majorBidi"/>
          <w:i w:val="0"/>
          <w:iCs w:val="0"/>
          <w:sz w:val="22"/>
          <w:szCs w:val="22"/>
        </w:rPr>
        <w:t>etapi, kalau ia melanggar akhlak</w:t>
      </w:r>
      <w:r w:rsidR="008515AB" w:rsidRPr="00685AB4">
        <w:rPr>
          <w:rFonts w:asciiTheme="majorHAnsi" w:hAnsiTheme="majorHAnsi" w:cstheme="majorBidi"/>
          <w:i w:val="0"/>
          <w:iCs w:val="0"/>
          <w:sz w:val="22"/>
          <w:szCs w:val="22"/>
        </w:rPr>
        <w:t xml:space="preserve"> baik sekali pada saat-saat tertentu, maka selayaknya hal itu diabaikan dan harga dirinya tidak dijatuhkan. Jika hal itu diulangi, maka ia ditegur secara rahasia dan dinasehati agar tidak mengulanginya pada ke</w:t>
      </w:r>
      <w:r w:rsidR="00BC2229">
        <w:rPr>
          <w:rFonts w:asciiTheme="majorHAnsi" w:hAnsiTheme="majorHAnsi" w:cstheme="majorBidi"/>
          <w:i w:val="0"/>
          <w:iCs w:val="0"/>
          <w:sz w:val="22"/>
          <w:szCs w:val="22"/>
        </w:rPr>
        <w:t>-</w:t>
      </w:r>
      <w:proofErr w:type="spellStart"/>
      <w:r w:rsidR="008515AB" w:rsidRPr="00685AB4">
        <w:rPr>
          <w:rFonts w:asciiTheme="majorHAnsi" w:hAnsiTheme="majorHAnsi" w:cstheme="majorBidi"/>
          <w:i w:val="0"/>
          <w:iCs w:val="0"/>
          <w:sz w:val="22"/>
          <w:szCs w:val="22"/>
        </w:rPr>
        <w:t>sempatan</w:t>
      </w:r>
      <w:proofErr w:type="spellEnd"/>
      <w:r w:rsidR="008515AB" w:rsidRPr="00685AB4">
        <w:rPr>
          <w:rFonts w:asciiTheme="majorHAnsi" w:hAnsiTheme="majorHAnsi" w:cstheme="majorBidi"/>
          <w:i w:val="0"/>
          <w:iCs w:val="0"/>
          <w:sz w:val="22"/>
          <w:szCs w:val="22"/>
        </w:rPr>
        <w:t xml:space="preserve"> lain. Anak tidak boleh dicela dalam setiap kesempatan, karena itu akan membuatnya menyepelekan teguran dan celaan.</w:t>
      </w:r>
    </w:p>
    <w:p w:rsidR="008515AB" w:rsidRPr="00685AB4" w:rsidRDefault="008515AB" w:rsidP="0037786D">
      <w:pPr>
        <w:pStyle w:val="BodyTextIndent2"/>
        <w:numPr>
          <w:ilvl w:val="0"/>
          <w:numId w:val="15"/>
        </w:numPr>
        <w:spacing w:before="240" w:line="240" w:lineRule="auto"/>
        <w:ind w:left="720"/>
        <w:rPr>
          <w:rFonts w:asciiTheme="majorHAnsi" w:hAnsiTheme="majorHAnsi" w:cstheme="majorBidi"/>
          <w:i w:val="0"/>
          <w:iCs w:val="0"/>
          <w:sz w:val="22"/>
          <w:szCs w:val="22"/>
        </w:rPr>
      </w:pPr>
      <w:r w:rsidRPr="00685AB4">
        <w:rPr>
          <w:rFonts w:asciiTheme="majorHAnsi" w:hAnsiTheme="majorHAnsi" w:cstheme="majorBidi"/>
          <w:i w:val="0"/>
          <w:iCs w:val="0"/>
          <w:sz w:val="22"/>
          <w:szCs w:val="22"/>
        </w:rPr>
        <w:t>Anak harus dibiasakan berjalan, bergerak, dan berolah raga, sehingga tidak menjadi malas</w:t>
      </w:r>
    </w:p>
    <w:p w:rsidR="008515AB" w:rsidRPr="00685AB4" w:rsidRDefault="008515AB" w:rsidP="0037786D">
      <w:pPr>
        <w:pStyle w:val="BodyTextIndent2"/>
        <w:numPr>
          <w:ilvl w:val="0"/>
          <w:numId w:val="15"/>
        </w:numPr>
        <w:spacing w:before="240" w:line="240" w:lineRule="auto"/>
        <w:ind w:left="720"/>
        <w:rPr>
          <w:rFonts w:asciiTheme="majorHAnsi" w:hAnsiTheme="majorHAnsi" w:cstheme="majorBidi"/>
          <w:i w:val="0"/>
          <w:iCs w:val="0"/>
          <w:sz w:val="22"/>
          <w:szCs w:val="22"/>
        </w:rPr>
      </w:pPr>
      <w:r w:rsidRPr="00685AB4">
        <w:rPr>
          <w:rFonts w:asciiTheme="majorHAnsi" w:hAnsiTheme="majorHAnsi" w:cstheme="majorBidi"/>
          <w:i w:val="0"/>
          <w:iCs w:val="0"/>
          <w:sz w:val="22"/>
          <w:szCs w:val="22"/>
        </w:rPr>
        <w:t>Anak dilarang bersikap sombong di</w:t>
      </w:r>
      <w:r w:rsidR="0037786D">
        <w:rPr>
          <w:rFonts w:asciiTheme="majorHAnsi" w:hAnsiTheme="majorHAnsi" w:cstheme="majorBidi"/>
          <w:i w:val="0"/>
          <w:iCs w:val="0"/>
          <w:sz w:val="22"/>
          <w:szCs w:val="22"/>
        </w:rPr>
        <w:t xml:space="preserve"> </w:t>
      </w:r>
      <w:r w:rsidRPr="00685AB4">
        <w:rPr>
          <w:rFonts w:asciiTheme="majorHAnsi" w:hAnsiTheme="majorHAnsi" w:cstheme="majorBidi"/>
          <w:i w:val="0"/>
          <w:iCs w:val="0"/>
          <w:sz w:val="22"/>
          <w:szCs w:val="22"/>
        </w:rPr>
        <w:t>hadapan kawan-kawannya, dan dibiasakan untuk bersikap rendah hati serta menghargai setiap orang yang bergaul dengannya.</w:t>
      </w:r>
    </w:p>
    <w:p w:rsidR="008515AB" w:rsidRPr="00685AB4" w:rsidRDefault="008515AB" w:rsidP="0037786D">
      <w:pPr>
        <w:pStyle w:val="BodyTextIndent2"/>
        <w:numPr>
          <w:ilvl w:val="0"/>
          <w:numId w:val="15"/>
        </w:numPr>
        <w:spacing w:before="240" w:line="240" w:lineRule="auto"/>
        <w:ind w:left="720"/>
        <w:rPr>
          <w:rFonts w:asciiTheme="majorHAnsi" w:hAnsiTheme="majorHAnsi" w:cstheme="majorBidi"/>
          <w:i w:val="0"/>
          <w:iCs w:val="0"/>
          <w:sz w:val="22"/>
          <w:szCs w:val="22"/>
        </w:rPr>
      </w:pPr>
      <w:r w:rsidRPr="00685AB4">
        <w:rPr>
          <w:rFonts w:asciiTheme="majorHAnsi" w:hAnsiTheme="majorHAnsi" w:cstheme="majorBidi"/>
          <w:i w:val="0"/>
          <w:iCs w:val="0"/>
          <w:sz w:val="22"/>
          <w:szCs w:val="22"/>
        </w:rPr>
        <w:t>Anak diajarkan bahwa mencintai dan berambisi terhadap emas dan perak adalah sesuatu yang buruk, sebab dampak negatifnya lebih berbahaya dari dampak negatif racun atas anak yang kecil, bahkan anak yang besar.</w:t>
      </w:r>
    </w:p>
    <w:p w:rsidR="0037786D" w:rsidRDefault="008515AB" w:rsidP="008A1016">
      <w:pPr>
        <w:pStyle w:val="BodyTextIndent2"/>
        <w:numPr>
          <w:ilvl w:val="0"/>
          <w:numId w:val="15"/>
        </w:numPr>
        <w:spacing w:before="240" w:line="240" w:lineRule="auto"/>
        <w:ind w:left="720"/>
        <w:rPr>
          <w:rFonts w:asciiTheme="majorHAnsi" w:hAnsiTheme="majorHAnsi" w:cstheme="majorBidi"/>
          <w:i w:val="0"/>
          <w:iCs w:val="0"/>
          <w:sz w:val="22"/>
          <w:szCs w:val="22"/>
        </w:rPr>
      </w:pPr>
      <w:r w:rsidRPr="00685AB4">
        <w:rPr>
          <w:rFonts w:asciiTheme="majorHAnsi" w:hAnsiTheme="majorHAnsi" w:cstheme="majorBidi"/>
          <w:i w:val="0"/>
          <w:iCs w:val="0"/>
          <w:sz w:val="22"/>
          <w:szCs w:val="22"/>
        </w:rPr>
        <w:t>Anak dilarang bersumpah, baik sumpah yang benar, maupun yang palsu, sehingga hal itu tidak menjadi kebiasaan pada masa kecil.</w:t>
      </w:r>
    </w:p>
    <w:p w:rsidR="008515AB" w:rsidRPr="0037786D" w:rsidRDefault="008515AB" w:rsidP="0037786D">
      <w:pPr>
        <w:pStyle w:val="BodyTextIndent2"/>
        <w:numPr>
          <w:ilvl w:val="0"/>
          <w:numId w:val="15"/>
        </w:numPr>
        <w:spacing w:before="240" w:line="240" w:lineRule="auto"/>
        <w:ind w:left="720"/>
        <w:rPr>
          <w:rFonts w:asciiTheme="majorHAnsi" w:hAnsiTheme="majorHAnsi" w:cstheme="majorBidi"/>
          <w:i w:val="0"/>
          <w:iCs w:val="0"/>
          <w:sz w:val="22"/>
          <w:szCs w:val="22"/>
        </w:rPr>
      </w:pPr>
      <w:r w:rsidRPr="0037786D">
        <w:rPr>
          <w:rFonts w:asciiTheme="majorHAnsi" w:hAnsiTheme="majorHAnsi" w:cstheme="majorBidi"/>
          <w:i w:val="0"/>
          <w:iCs w:val="0"/>
          <w:sz w:val="22"/>
          <w:szCs w:val="22"/>
        </w:rPr>
        <w:lastRenderedPageBreak/>
        <w:t>Anak dibiasakan untuk menghargai orang yang lebih besar, berdiri bagi orang yang lebih atas, meluaskan tempat baginya, dan diajarkan untuk taat kepada orang tua, guru pendidik, dan orang yang lebih dewasa darinya.</w:t>
      </w:r>
    </w:p>
    <w:p w:rsidR="008515AB" w:rsidRPr="00685AB4" w:rsidRDefault="008515AB" w:rsidP="0037786D">
      <w:pPr>
        <w:pStyle w:val="BodyTextIndent2"/>
        <w:numPr>
          <w:ilvl w:val="0"/>
          <w:numId w:val="15"/>
        </w:numPr>
        <w:spacing w:before="240" w:line="240" w:lineRule="auto"/>
        <w:ind w:left="720"/>
        <w:rPr>
          <w:rFonts w:asciiTheme="majorHAnsi" w:hAnsiTheme="majorHAnsi" w:cstheme="majorBidi"/>
          <w:i w:val="0"/>
          <w:iCs w:val="0"/>
          <w:sz w:val="22"/>
          <w:szCs w:val="22"/>
        </w:rPr>
      </w:pPr>
      <w:r w:rsidRPr="00685AB4">
        <w:rPr>
          <w:rFonts w:asciiTheme="majorHAnsi" w:hAnsiTheme="majorHAnsi" w:cstheme="majorBidi"/>
          <w:i w:val="0"/>
          <w:iCs w:val="0"/>
          <w:sz w:val="22"/>
          <w:szCs w:val="22"/>
        </w:rPr>
        <w:t>Anak dilarang berkata-kata kotor dan mencela.</w:t>
      </w:r>
    </w:p>
    <w:p w:rsidR="008515AB" w:rsidRPr="00685AB4" w:rsidRDefault="008515AB" w:rsidP="0037786D">
      <w:pPr>
        <w:pStyle w:val="BodyTextIndent2"/>
        <w:numPr>
          <w:ilvl w:val="0"/>
          <w:numId w:val="15"/>
        </w:numPr>
        <w:spacing w:before="240" w:line="240" w:lineRule="auto"/>
        <w:ind w:left="720"/>
        <w:rPr>
          <w:rFonts w:asciiTheme="majorHAnsi" w:hAnsiTheme="majorHAnsi" w:cstheme="majorBidi"/>
          <w:i w:val="0"/>
          <w:iCs w:val="0"/>
          <w:sz w:val="22"/>
          <w:szCs w:val="22"/>
        </w:rPr>
      </w:pPr>
      <w:r w:rsidRPr="00685AB4">
        <w:rPr>
          <w:rFonts w:asciiTheme="majorHAnsi" w:hAnsiTheme="majorHAnsi" w:cstheme="majorBidi"/>
          <w:i w:val="0"/>
          <w:iCs w:val="0"/>
          <w:sz w:val="22"/>
          <w:szCs w:val="22"/>
        </w:rPr>
        <w:t>Melatih anak bersikap sabar atas hukuman pukulan yang diberikan oleh guru, untuk menumbuhkan sikap pemberani dan siap mener</w:t>
      </w:r>
      <w:r w:rsidR="0037786D">
        <w:rPr>
          <w:rFonts w:asciiTheme="majorHAnsi" w:hAnsiTheme="majorHAnsi" w:cstheme="majorBidi"/>
          <w:i w:val="0"/>
          <w:iCs w:val="0"/>
          <w:sz w:val="22"/>
          <w:szCs w:val="22"/>
        </w:rPr>
        <w:t>i</w:t>
      </w:r>
      <w:r w:rsidRPr="00685AB4">
        <w:rPr>
          <w:rFonts w:asciiTheme="majorHAnsi" w:hAnsiTheme="majorHAnsi" w:cstheme="majorBidi"/>
          <w:i w:val="0"/>
          <w:iCs w:val="0"/>
          <w:sz w:val="22"/>
          <w:szCs w:val="22"/>
        </w:rPr>
        <w:t>ma resiko.</w:t>
      </w:r>
    </w:p>
    <w:p w:rsidR="008515AB" w:rsidRPr="00685AB4" w:rsidRDefault="008515AB" w:rsidP="0037786D">
      <w:pPr>
        <w:pStyle w:val="BodyTextIndent2"/>
        <w:numPr>
          <w:ilvl w:val="0"/>
          <w:numId w:val="15"/>
        </w:numPr>
        <w:spacing w:before="240" w:line="240" w:lineRule="auto"/>
        <w:ind w:left="720"/>
        <w:rPr>
          <w:rFonts w:asciiTheme="majorHAnsi" w:hAnsiTheme="majorHAnsi" w:cstheme="majorBidi"/>
          <w:i w:val="0"/>
          <w:iCs w:val="0"/>
          <w:sz w:val="22"/>
          <w:szCs w:val="22"/>
        </w:rPr>
      </w:pPr>
      <w:r w:rsidRPr="00685AB4">
        <w:rPr>
          <w:rFonts w:asciiTheme="majorHAnsi" w:hAnsiTheme="majorHAnsi" w:cstheme="majorBidi"/>
          <w:i w:val="0"/>
          <w:iCs w:val="0"/>
          <w:sz w:val="22"/>
          <w:szCs w:val="22"/>
        </w:rPr>
        <w:t>Memberi waktu istirahat setelah belajar, dan membiarkannya ber</w:t>
      </w:r>
      <w:r w:rsidR="00BC2229">
        <w:rPr>
          <w:rFonts w:asciiTheme="majorHAnsi" w:hAnsiTheme="majorHAnsi" w:cstheme="majorBidi"/>
          <w:i w:val="0"/>
          <w:iCs w:val="0"/>
          <w:sz w:val="22"/>
          <w:szCs w:val="22"/>
        </w:rPr>
        <w:t>-</w:t>
      </w:r>
      <w:r w:rsidRPr="00685AB4">
        <w:rPr>
          <w:rFonts w:asciiTheme="majorHAnsi" w:hAnsiTheme="majorHAnsi" w:cstheme="majorBidi"/>
          <w:i w:val="0"/>
          <w:iCs w:val="0"/>
          <w:sz w:val="22"/>
          <w:szCs w:val="22"/>
        </w:rPr>
        <w:t>main, karena memaksanya untuk terus belajar akan mematikan ha</w:t>
      </w:r>
      <w:r w:rsidR="00BC2229">
        <w:rPr>
          <w:rFonts w:asciiTheme="majorHAnsi" w:hAnsiTheme="majorHAnsi" w:cstheme="majorBidi"/>
          <w:i w:val="0"/>
          <w:iCs w:val="0"/>
          <w:sz w:val="22"/>
          <w:szCs w:val="22"/>
        </w:rPr>
        <w:t>-</w:t>
      </w:r>
      <w:r w:rsidRPr="00685AB4">
        <w:rPr>
          <w:rFonts w:asciiTheme="majorHAnsi" w:hAnsiTheme="majorHAnsi" w:cstheme="majorBidi"/>
          <w:i w:val="0"/>
          <w:iCs w:val="0"/>
          <w:sz w:val="22"/>
          <w:szCs w:val="22"/>
        </w:rPr>
        <w:t>tinya, membuatnya jenuh, dan tidak suka belajar.</w:t>
      </w:r>
    </w:p>
    <w:p w:rsidR="008515AB" w:rsidRPr="00685AB4" w:rsidRDefault="008515AB" w:rsidP="0037786D">
      <w:pPr>
        <w:pStyle w:val="BodyTextIndent2"/>
        <w:numPr>
          <w:ilvl w:val="0"/>
          <w:numId w:val="15"/>
        </w:numPr>
        <w:spacing w:before="240" w:line="240" w:lineRule="auto"/>
        <w:ind w:left="720"/>
        <w:rPr>
          <w:rFonts w:asciiTheme="majorHAnsi" w:hAnsiTheme="majorHAnsi" w:cstheme="majorBidi"/>
          <w:i w:val="0"/>
          <w:iCs w:val="0"/>
          <w:sz w:val="22"/>
          <w:szCs w:val="22"/>
        </w:rPr>
      </w:pPr>
      <w:r w:rsidRPr="00685AB4">
        <w:rPr>
          <w:rFonts w:asciiTheme="majorHAnsi" w:hAnsiTheme="majorHAnsi" w:cstheme="majorBidi"/>
          <w:i w:val="0"/>
          <w:iCs w:val="0"/>
          <w:sz w:val="22"/>
          <w:szCs w:val="22"/>
        </w:rPr>
        <w:t>Jika sudah menginjak remaja, maka ia dilarang meninggalkan bersuci dan shalat , dan dilatih untuk berpuasa di bulan Ramadhan.</w:t>
      </w:r>
    </w:p>
    <w:p w:rsidR="0037786D" w:rsidRPr="0037786D" w:rsidRDefault="008515AB" w:rsidP="0037786D">
      <w:pPr>
        <w:pStyle w:val="BodyTextIndent2"/>
        <w:numPr>
          <w:ilvl w:val="0"/>
          <w:numId w:val="15"/>
        </w:numPr>
        <w:spacing w:before="240" w:line="240" w:lineRule="auto"/>
        <w:ind w:left="720"/>
        <w:rPr>
          <w:rFonts w:asciiTheme="majorHAnsi" w:hAnsiTheme="majorHAnsi" w:cstheme="majorBidi"/>
          <w:i w:val="0"/>
          <w:iCs w:val="0"/>
          <w:sz w:val="22"/>
          <w:szCs w:val="22"/>
        </w:rPr>
      </w:pPr>
      <w:r w:rsidRPr="00685AB4">
        <w:rPr>
          <w:rFonts w:asciiTheme="majorHAnsi" w:hAnsiTheme="majorHAnsi" w:cstheme="majorBidi"/>
          <w:i w:val="0"/>
          <w:iCs w:val="0"/>
          <w:sz w:val="22"/>
          <w:szCs w:val="22"/>
        </w:rPr>
        <w:t xml:space="preserve">Anak harus diajarkan untuk takut mencuri, memakan yang haram, berkhianat, berbohong dan menipu. </w:t>
      </w:r>
    </w:p>
    <w:p w:rsidR="00BD41B3" w:rsidRPr="00685AB4" w:rsidRDefault="008515AB" w:rsidP="0037786D">
      <w:pPr>
        <w:pStyle w:val="NormalWeb"/>
        <w:numPr>
          <w:ilvl w:val="0"/>
          <w:numId w:val="15"/>
        </w:numPr>
        <w:spacing w:before="240" w:beforeAutospacing="0" w:after="0" w:afterAutospacing="0"/>
        <w:ind w:left="720"/>
        <w:jc w:val="both"/>
        <w:rPr>
          <w:rFonts w:ascii="Cambria" w:hAnsi="Cambria"/>
          <w:sz w:val="22"/>
          <w:szCs w:val="22"/>
        </w:rPr>
      </w:pPr>
      <w:r w:rsidRPr="00685AB4">
        <w:rPr>
          <w:rFonts w:asciiTheme="majorHAnsi" w:hAnsiTheme="majorHAnsi" w:cstheme="majorBidi"/>
          <w:sz w:val="22"/>
          <w:szCs w:val="22"/>
        </w:rPr>
        <w:t>Kelima belas langkah praktis yang ditawarkan oleh Imam Al-Ghazali ini diharapkan menjadi rujukan bagi orang tua dalam mendidik anak, sehingga melahirkan generasi Muslim yang berkepribadian unggul dan berbudi pekerti yang mulia.</w:t>
      </w:r>
    </w:p>
    <w:p w:rsidR="00E96A47" w:rsidRDefault="00E96A47" w:rsidP="00F92DFE">
      <w:pPr>
        <w:pStyle w:val="NormalWeb"/>
        <w:spacing w:before="0" w:beforeAutospacing="0" w:after="0" w:afterAutospacing="0"/>
        <w:ind w:left="1080"/>
        <w:jc w:val="both"/>
        <w:rPr>
          <w:rStyle w:val="Strong"/>
          <w:rFonts w:ascii="Cambria" w:hAnsi="Cambria"/>
          <w:b w:val="0"/>
          <w:bCs w:val="0"/>
          <w:sz w:val="22"/>
          <w:szCs w:val="22"/>
        </w:rPr>
      </w:pPr>
    </w:p>
    <w:p w:rsidR="0037786D" w:rsidRDefault="0037786D" w:rsidP="00F92DFE">
      <w:pPr>
        <w:pStyle w:val="NormalWeb"/>
        <w:spacing w:before="0" w:beforeAutospacing="0" w:after="0" w:afterAutospacing="0"/>
        <w:ind w:left="1080"/>
        <w:jc w:val="both"/>
        <w:rPr>
          <w:rStyle w:val="Strong"/>
          <w:rFonts w:ascii="Cambria" w:hAnsi="Cambria"/>
          <w:b w:val="0"/>
          <w:bCs w:val="0"/>
          <w:sz w:val="22"/>
          <w:szCs w:val="22"/>
        </w:rPr>
      </w:pPr>
    </w:p>
    <w:p w:rsidR="0037786D" w:rsidRPr="00685AB4" w:rsidRDefault="0037786D" w:rsidP="00F92DFE">
      <w:pPr>
        <w:pStyle w:val="NormalWeb"/>
        <w:spacing w:before="0" w:beforeAutospacing="0" w:after="0" w:afterAutospacing="0"/>
        <w:ind w:left="1080"/>
        <w:jc w:val="both"/>
        <w:rPr>
          <w:rStyle w:val="Strong"/>
          <w:rFonts w:ascii="Cambria" w:hAnsi="Cambria"/>
          <w:b w:val="0"/>
          <w:bCs w:val="0"/>
          <w:sz w:val="22"/>
          <w:szCs w:val="22"/>
        </w:rPr>
      </w:pPr>
    </w:p>
    <w:p w:rsidR="00E96A47" w:rsidRPr="0037786D" w:rsidRDefault="008515AB" w:rsidP="0037786D">
      <w:pPr>
        <w:pStyle w:val="Heading1"/>
        <w:numPr>
          <w:ilvl w:val="0"/>
          <w:numId w:val="19"/>
        </w:numPr>
        <w:ind w:left="360"/>
        <w:rPr>
          <w:rStyle w:val="Strong"/>
          <w:rFonts w:asciiTheme="majorHAnsi" w:hAnsiTheme="majorHAnsi"/>
          <w:sz w:val="22"/>
          <w:szCs w:val="22"/>
        </w:rPr>
      </w:pPr>
      <w:r w:rsidRPr="0037786D">
        <w:rPr>
          <w:rFonts w:asciiTheme="majorHAnsi" w:hAnsiTheme="majorHAnsi"/>
          <w:sz w:val="22"/>
          <w:szCs w:val="22"/>
        </w:rPr>
        <w:t>KHATIMAH</w:t>
      </w:r>
    </w:p>
    <w:p w:rsidR="00E96A47" w:rsidRPr="00685AB4" w:rsidRDefault="00E96A47" w:rsidP="00F92DFE">
      <w:pPr>
        <w:pStyle w:val="NormalWeb"/>
        <w:spacing w:before="0" w:beforeAutospacing="0" w:after="0" w:afterAutospacing="0"/>
        <w:jc w:val="both"/>
        <w:rPr>
          <w:rStyle w:val="Strong"/>
          <w:rFonts w:ascii="Cambria" w:hAnsi="Cambria"/>
          <w:sz w:val="22"/>
          <w:szCs w:val="22"/>
        </w:rPr>
      </w:pPr>
    </w:p>
    <w:p w:rsidR="00BD41B3" w:rsidRPr="00685AB4" w:rsidRDefault="008515AB" w:rsidP="0037786D">
      <w:pPr>
        <w:pStyle w:val="NormalWeb"/>
        <w:spacing w:before="0" w:beforeAutospacing="0" w:after="0" w:afterAutospacing="0"/>
        <w:ind w:firstLine="720"/>
        <w:jc w:val="both"/>
        <w:rPr>
          <w:rFonts w:ascii="Cambria" w:hAnsi="Cambria"/>
          <w:sz w:val="22"/>
          <w:szCs w:val="22"/>
        </w:rPr>
      </w:pPr>
      <w:r w:rsidRPr="00685AB4">
        <w:rPr>
          <w:rFonts w:asciiTheme="majorHAnsi" w:hAnsiTheme="majorHAnsi" w:cstheme="majorBidi"/>
          <w:sz w:val="22"/>
          <w:szCs w:val="22"/>
        </w:rPr>
        <w:t>Dari paparan singkat di atas dapat disimpulkan bahwa Al-Qur’an suci secara ekstensif sudah turut berperan aktif dalam mengatasi problematika kejiwaan manusia. Selain itu dalam Al-Qur’an juga dijelaskan mengenai ciri-ciri orang-orang yang berkepribadian lurus, dan tipologi orang-</w:t>
      </w:r>
      <w:r w:rsidRPr="00685AB4">
        <w:rPr>
          <w:rFonts w:asciiTheme="majorHAnsi" w:hAnsiTheme="majorHAnsi" w:cstheme="majorBidi"/>
          <w:sz w:val="22"/>
          <w:szCs w:val="22"/>
        </w:rPr>
        <w:lastRenderedPageBreak/>
        <w:t>orang yang berk</w:t>
      </w:r>
      <w:r w:rsidR="0037786D">
        <w:rPr>
          <w:rFonts w:asciiTheme="majorHAnsi" w:hAnsiTheme="majorHAnsi" w:cstheme="majorBidi"/>
          <w:sz w:val="22"/>
          <w:szCs w:val="22"/>
        </w:rPr>
        <w:t xml:space="preserve">epribadian buruk. Islam </w:t>
      </w:r>
      <w:r w:rsidRPr="00685AB4">
        <w:rPr>
          <w:rFonts w:asciiTheme="majorHAnsi" w:hAnsiTheme="majorHAnsi" w:cstheme="majorBidi"/>
          <w:sz w:val="22"/>
          <w:szCs w:val="22"/>
        </w:rPr>
        <w:t xml:space="preserve">sebagai agama dengan dimensi spiritual yang kental, tidak pernah berupaya memisahkan aspek kejiwaan seseorang dengan substansi spiritual yang dimiliki olehnya. Karena dalam Islam diyakini bahwa apabila seseorang memiliki kualitas iman yang tinggi, sudah dapat dipastikan ia memiliki jiwa yang sehat dan memiliki kepribadian yang luhur. Berbeda dengan para psikolog modern yang mengelaborasi aspek kejiwaan manusia yang hanya terbatas pada “apa yang dapat dilihat” dan “apa yang dapat diukur” dan menghindari dimensi spiritual dari manusia. Tidak hanya itu, bahkan Sigmund Freud pada kesimpulan penelitiannya mengatakan bahwa hakekat terdalam dari kepribadian manusia adalah “libido”. Karena libido merupakan energi bawaan sejak lahir yang memotivasi dan membuat kita mampu untuk bertahan hidup, dimana kegiatan seksual merupakan salah satu bentuknya. Hal inilah yang membuat Prof. </w:t>
      </w:r>
      <w:proofErr w:type="spellStart"/>
      <w:r w:rsidRPr="00685AB4">
        <w:rPr>
          <w:rFonts w:asciiTheme="majorHAnsi" w:hAnsiTheme="majorHAnsi" w:cstheme="majorBidi"/>
          <w:sz w:val="22"/>
          <w:szCs w:val="22"/>
        </w:rPr>
        <w:t>Noeng</w:t>
      </w:r>
      <w:proofErr w:type="spellEnd"/>
      <w:r w:rsidRPr="00685AB4">
        <w:rPr>
          <w:rFonts w:asciiTheme="majorHAnsi" w:hAnsiTheme="majorHAnsi" w:cstheme="majorBidi"/>
          <w:sz w:val="22"/>
          <w:szCs w:val="22"/>
        </w:rPr>
        <w:t xml:space="preserve"> </w:t>
      </w:r>
      <w:proofErr w:type="spellStart"/>
      <w:r w:rsidRPr="00685AB4">
        <w:rPr>
          <w:rFonts w:asciiTheme="majorHAnsi" w:hAnsiTheme="majorHAnsi" w:cstheme="majorBidi"/>
          <w:sz w:val="22"/>
          <w:szCs w:val="22"/>
        </w:rPr>
        <w:t>Muhadjir</w:t>
      </w:r>
      <w:proofErr w:type="spellEnd"/>
      <w:r w:rsidRPr="00685AB4">
        <w:rPr>
          <w:rFonts w:asciiTheme="majorHAnsi" w:hAnsiTheme="majorHAnsi" w:cstheme="majorBidi"/>
          <w:sz w:val="22"/>
          <w:szCs w:val="22"/>
        </w:rPr>
        <w:t xml:space="preserve"> menawarkan aliran psikologi mazhab keempat, yang disebut psikologi </w:t>
      </w:r>
      <w:proofErr w:type="spellStart"/>
      <w:r w:rsidRPr="00685AB4">
        <w:rPr>
          <w:rFonts w:asciiTheme="majorHAnsi" w:hAnsiTheme="majorHAnsi" w:cstheme="majorBidi"/>
          <w:sz w:val="22"/>
          <w:szCs w:val="22"/>
        </w:rPr>
        <w:t>motivatif</w:t>
      </w:r>
      <w:proofErr w:type="spellEnd"/>
      <w:r w:rsidRPr="00685AB4">
        <w:rPr>
          <w:rFonts w:asciiTheme="majorHAnsi" w:hAnsiTheme="majorHAnsi" w:cstheme="majorBidi"/>
          <w:sz w:val="22"/>
          <w:szCs w:val="22"/>
        </w:rPr>
        <w:t>. Salah satunya untuk membantah tesis Freud, dengan argumen bahwa energi bawaan sejak lahir adalah konsep fitrah ilahiah, dan motivasi seseorang itu dimotivasi oleh niat yang sudah terpatri dalam hati</w:t>
      </w:r>
      <w:r w:rsidRPr="00685AB4">
        <w:rPr>
          <w:rStyle w:val="FootnoteReference"/>
          <w:rFonts w:asciiTheme="majorHAnsi" w:hAnsiTheme="majorHAnsi" w:cstheme="majorBidi"/>
          <w:sz w:val="22"/>
          <w:szCs w:val="22"/>
        </w:rPr>
        <w:footnoteReference w:id="31"/>
      </w:r>
      <w:r w:rsidRPr="00685AB4">
        <w:rPr>
          <w:rFonts w:asciiTheme="majorHAnsi" w:hAnsiTheme="majorHAnsi" w:cstheme="majorBidi"/>
          <w:sz w:val="22"/>
          <w:szCs w:val="22"/>
        </w:rPr>
        <w:t>. Pada akhirnya, kepribadian yang luhur dalam Islam, mendapat proporsi pe</w:t>
      </w:r>
      <w:r w:rsidR="0037786D">
        <w:rPr>
          <w:rFonts w:asciiTheme="majorHAnsi" w:hAnsiTheme="majorHAnsi" w:cstheme="majorBidi"/>
          <w:sz w:val="22"/>
          <w:szCs w:val="22"/>
        </w:rPr>
        <w:t>nuh dalam doktrin tentang akhlak</w:t>
      </w:r>
      <w:r w:rsidRPr="00685AB4">
        <w:rPr>
          <w:rFonts w:asciiTheme="majorHAnsi" w:hAnsiTheme="majorHAnsi" w:cstheme="majorBidi"/>
          <w:sz w:val="22"/>
          <w:szCs w:val="22"/>
        </w:rPr>
        <w:t xml:space="preserve"> yang merupakan bagi</w:t>
      </w:r>
      <w:r w:rsidR="0037786D">
        <w:rPr>
          <w:rFonts w:asciiTheme="majorHAnsi" w:hAnsiTheme="majorHAnsi" w:cstheme="majorBidi"/>
          <w:sz w:val="22"/>
          <w:szCs w:val="22"/>
        </w:rPr>
        <w:t>an dari konsep ihsan, dan akhlak</w:t>
      </w:r>
      <w:r w:rsidRPr="00685AB4">
        <w:rPr>
          <w:rFonts w:asciiTheme="majorHAnsi" w:hAnsiTheme="majorHAnsi" w:cstheme="majorBidi"/>
          <w:sz w:val="22"/>
          <w:szCs w:val="22"/>
        </w:rPr>
        <w:t xml:space="preserve"> yang baik harus dibangun dan diajarkan sejak usia dini. (</w:t>
      </w:r>
      <w:proofErr w:type="spellStart"/>
      <w:r w:rsidRPr="00685AB4">
        <w:rPr>
          <w:rFonts w:asciiTheme="majorHAnsi" w:hAnsiTheme="majorHAnsi" w:cstheme="majorBidi"/>
          <w:sz w:val="22"/>
          <w:szCs w:val="22"/>
        </w:rPr>
        <w:t>Wallahu</w:t>
      </w:r>
      <w:proofErr w:type="spellEnd"/>
      <w:r w:rsidRPr="00685AB4">
        <w:rPr>
          <w:rFonts w:asciiTheme="majorHAnsi" w:hAnsiTheme="majorHAnsi" w:cstheme="majorBidi"/>
          <w:sz w:val="22"/>
          <w:szCs w:val="22"/>
        </w:rPr>
        <w:t xml:space="preserve"> </w:t>
      </w:r>
      <w:proofErr w:type="spellStart"/>
      <w:r w:rsidRPr="00685AB4">
        <w:rPr>
          <w:rFonts w:asciiTheme="majorHAnsi" w:hAnsiTheme="majorHAnsi" w:cstheme="majorBidi"/>
          <w:sz w:val="22"/>
          <w:szCs w:val="22"/>
        </w:rPr>
        <w:t>A’lamu</w:t>
      </w:r>
      <w:proofErr w:type="spellEnd"/>
      <w:r w:rsidRPr="00685AB4">
        <w:rPr>
          <w:rFonts w:asciiTheme="majorHAnsi" w:hAnsiTheme="majorHAnsi" w:cstheme="majorBidi"/>
          <w:sz w:val="22"/>
          <w:szCs w:val="22"/>
        </w:rPr>
        <w:t xml:space="preserve"> </w:t>
      </w:r>
      <w:proofErr w:type="spellStart"/>
      <w:r w:rsidRPr="00685AB4">
        <w:rPr>
          <w:rFonts w:asciiTheme="majorHAnsi" w:hAnsiTheme="majorHAnsi" w:cstheme="majorBidi"/>
          <w:sz w:val="22"/>
          <w:szCs w:val="22"/>
        </w:rPr>
        <w:t>Bishawwab</w:t>
      </w:r>
      <w:proofErr w:type="spellEnd"/>
      <w:r w:rsidRPr="00685AB4">
        <w:rPr>
          <w:rFonts w:asciiTheme="majorHAnsi" w:hAnsiTheme="majorHAnsi" w:cstheme="majorBidi"/>
          <w:sz w:val="22"/>
          <w:szCs w:val="22"/>
        </w:rPr>
        <w:t>)</w:t>
      </w:r>
    </w:p>
    <w:p w:rsidR="00BD41B3" w:rsidRPr="00685AB4" w:rsidRDefault="00BD41B3" w:rsidP="00F92DFE">
      <w:pPr>
        <w:jc w:val="both"/>
        <w:rPr>
          <w:rFonts w:ascii="Cambria" w:hAnsi="Cambria"/>
          <w:sz w:val="22"/>
          <w:szCs w:val="22"/>
          <w:lang w:val="en-US"/>
        </w:rPr>
      </w:pPr>
      <w:bookmarkStart w:id="0" w:name="_GoBack"/>
      <w:bookmarkEnd w:id="0"/>
    </w:p>
    <w:p w:rsidR="005542BC" w:rsidRPr="00685AB4" w:rsidRDefault="005542BC" w:rsidP="00F92DFE">
      <w:pPr>
        <w:ind w:firstLine="360"/>
        <w:jc w:val="both"/>
        <w:rPr>
          <w:rFonts w:ascii="Cambria" w:hAnsi="Cambria"/>
          <w:sz w:val="22"/>
          <w:szCs w:val="22"/>
          <w:lang w:val="en-US"/>
        </w:rPr>
      </w:pPr>
      <w:r w:rsidRPr="00685AB4">
        <w:rPr>
          <w:rFonts w:ascii="Cambria" w:hAnsi="Cambria"/>
          <w:sz w:val="22"/>
          <w:szCs w:val="22"/>
          <w:lang w:val="en-US"/>
        </w:rPr>
        <w:t xml:space="preserve"> </w:t>
      </w:r>
    </w:p>
    <w:p w:rsidR="005542BC" w:rsidRPr="00685AB4" w:rsidRDefault="005542BC" w:rsidP="00F92DFE">
      <w:pPr>
        <w:jc w:val="both"/>
        <w:rPr>
          <w:rFonts w:ascii="Cambria" w:hAnsi="Cambria"/>
          <w:sz w:val="22"/>
          <w:szCs w:val="22"/>
          <w:lang w:val="en-US"/>
        </w:rPr>
      </w:pPr>
    </w:p>
    <w:p w:rsidR="005542BC" w:rsidRPr="00685AB4" w:rsidRDefault="005542BC" w:rsidP="00F92DFE">
      <w:pPr>
        <w:jc w:val="both"/>
        <w:rPr>
          <w:rFonts w:ascii="Cambria" w:hAnsi="Cambria"/>
          <w:sz w:val="22"/>
          <w:szCs w:val="22"/>
          <w:lang w:val="en-US"/>
        </w:rPr>
      </w:pPr>
    </w:p>
    <w:p w:rsidR="005542BC" w:rsidRPr="00685AB4" w:rsidRDefault="005542BC" w:rsidP="00F92DFE">
      <w:pPr>
        <w:jc w:val="both"/>
        <w:rPr>
          <w:rFonts w:ascii="Cambria" w:hAnsi="Cambria"/>
          <w:sz w:val="22"/>
          <w:szCs w:val="22"/>
          <w:lang w:val="en-US"/>
        </w:rPr>
      </w:pPr>
    </w:p>
    <w:p w:rsidR="005542BC" w:rsidRPr="00685AB4" w:rsidRDefault="005542BC" w:rsidP="00F92DFE">
      <w:pPr>
        <w:jc w:val="both"/>
        <w:rPr>
          <w:rFonts w:ascii="Cambria" w:hAnsi="Cambria"/>
          <w:sz w:val="22"/>
          <w:szCs w:val="22"/>
          <w:lang w:val="en-US"/>
        </w:rPr>
      </w:pPr>
    </w:p>
    <w:p w:rsidR="005542BC" w:rsidRPr="00685AB4" w:rsidRDefault="005542BC" w:rsidP="00F92DFE">
      <w:pPr>
        <w:jc w:val="both"/>
        <w:rPr>
          <w:rFonts w:ascii="Cambria" w:hAnsi="Cambria"/>
          <w:sz w:val="22"/>
          <w:szCs w:val="22"/>
          <w:lang w:val="en-US"/>
        </w:rPr>
      </w:pPr>
    </w:p>
    <w:p w:rsidR="005542BC" w:rsidRPr="00685AB4" w:rsidRDefault="005542BC" w:rsidP="00F92DFE">
      <w:pPr>
        <w:jc w:val="both"/>
        <w:rPr>
          <w:rFonts w:ascii="Cambria" w:hAnsi="Cambria"/>
          <w:sz w:val="22"/>
          <w:szCs w:val="22"/>
          <w:lang w:val="en-US"/>
        </w:rPr>
      </w:pPr>
    </w:p>
    <w:p w:rsidR="005542BC" w:rsidRPr="00685AB4" w:rsidRDefault="005542BC" w:rsidP="00F92DFE">
      <w:pPr>
        <w:jc w:val="both"/>
        <w:rPr>
          <w:rFonts w:ascii="Cambria" w:hAnsi="Cambria"/>
          <w:sz w:val="22"/>
          <w:szCs w:val="22"/>
          <w:lang w:val="en-US"/>
        </w:rPr>
      </w:pPr>
    </w:p>
    <w:p w:rsidR="005542BC" w:rsidRPr="00685AB4" w:rsidRDefault="005542BC" w:rsidP="00F92DFE">
      <w:pPr>
        <w:jc w:val="both"/>
        <w:rPr>
          <w:rFonts w:ascii="Cambria" w:hAnsi="Cambria"/>
          <w:sz w:val="22"/>
          <w:szCs w:val="22"/>
          <w:lang w:val="en-US"/>
        </w:rPr>
      </w:pPr>
    </w:p>
    <w:p w:rsidR="005542BC" w:rsidRPr="00685AB4" w:rsidRDefault="005542BC" w:rsidP="00F92DFE">
      <w:pPr>
        <w:widowControl/>
        <w:kinsoku/>
        <w:spacing w:after="200"/>
        <w:rPr>
          <w:rFonts w:ascii="Cambria" w:hAnsi="Cambria"/>
          <w:bCs/>
          <w:sz w:val="22"/>
          <w:szCs w:val="22"/>
          <w:lang w:val="en-US"/>
        </w:rPr>
      </w:pPr>
      <w:r w:rsidRPr="00685AB4">
        <w:rPr>
          <w:rFonts w:ascii="Cambria" w:hAnsi="Cambria"/>
          <w:bCs/>
          <w:sz w:val="22"/>
          <w:szCs w:val="22"/>
          <w:lang w:val="en-US"/>
        </w:rPr>
        <w:br w:type="page"/>
      </w:r>
    </w:p>
    <w:p w:rsidR="005542BC" w:rsidRPr="00685AB4" w:rsidRDefault="005542BC" w:rsidP="00F92DFE">
      <w:pPr>
        <w:jc w:val="center"/>
        <w:rPr>
          <w:rFonts w:ascii="Cambria" w:hAnsi="Cambria"/>
          <w:b/>
          <w:sz w:val="22"/>
          <w:szCs w:val="22"/>
          <w:lang w:val="en-US"/>
        </w:rPr>
      </w:pPr>
      <w:r w:rsidRPr="00685AB4">
        <w:rPr>
          <w:rFonts w:ascii="Cambria" w:hAnsi="Cambria"/>
          <w:b/>
          <w:sz w:val="22"/>
          <w:szCs w:val="22"/>
          <w:lang w:val="en-US"/>
        </w:rPr>
        <w:lastRenderedPageBreak/>
        <w:t>DAFTAR PUSTAKA</w:t>
      </w:r>
    </w:p>
    <w:p w:rsidR="005542BC" w:rsidRPr="00685AB4" w:rsidRDefault="005542BC" w:rsidP="00F92DFE">
      <w:pPr>
        <w:jc w:val="center"/>
        <w:rPr>
          <w:rFonts w:ascii="Cambria" w:hAnsi="Cambria"/>
          <w:bCs/>
          <w:sz w:val="22"/>
          <w:szCs w:val="22"/>
          <w:lang w:val="en-US"/>
        </w:rPr>
      </w:pPr>
    </w:p>
    <w:p w:rsidR="008515AB" w:rsidRPr="00685AB4" w:rsidRDefault="008515AB" w:rsidP="00F92DFE">
      <w:pPr>
        <w:pStyle w:val="FootnoteText"/>
        <w:ind w:left="1080" w:hanging="1080"/>
        <w:jc w:val="both"/>
        <w:rPr>
          <w:rFonts w:asciiTheme="majorHAnsi" w:hAnsiTheme="majorHAnsi" w:cstheme="majorBidi"/>
          <w:sz w:val="22"/>
          <w:szCs w:val="22"/>
          <w:lang w:val="en-US"/>
        </w:rPr>
      </w:pPr>
      <w:r w:rsidRPr="00685AB4">
        <w:rPr>
          <w:rFonts w:asciiTheme="majorHAnsi" w:hAnsiTheme="majorHAnsi" w:cstheme="majorBidi"/>
          <w:sz w:val="22"/>
          <w:szCs w:val="22"/>
          <w:lang w:val="en-US"/>
        </w:rPr>
        <w:t>Al-</w:t>
      </w:r>
      <w:proofErr w:type="spellStart"/>
      <w:r w:rsidRPr="00685AB4">
        <w:rPr>
          <w:rFonts w:asciiTheme="majorHAnsi" w:hAnsiTheme="majorHAnsi" w:cstheme="majorBidi"/>
          <w:sz w:val="22"/>
          <w:szCs w:val="22"/>
          <w:lang w:val="en-US"/>
        </w:rPr>
        <w:t>Naquib</w:t>
      </w:r>
      <w:proofErr w:type="spellEnd"/>
      <w:r w:rsidRPr="00685AB4">
        <w:rPr>
          <w:rFonts w:asciiTheme="majorHAnsi" w:hAnsiTheme="majorHAnsi" w:cstheme="majorBidi"/>
          <w:sz w:val="22"/>
          <w:szCs w:val="22"/>
          <w:lang w:val="en-US"/>
        </w:rPr>
        <w:t xml:space="preserve"> Al-</w:t>
      </w:r>
      <w:proofErr w:type="spellStart"/>
      <w:r w:rsidRPr="00685AB4">
        <w:rPr>
          <w:rFonts w:asciiTheme="majorHAnsi" w:hAnsiTheme="majorHAnsi" w:cstheme="majorBidi"/>
          <w:sz w:val="22"/>
          <w:szCs w:val="22"/>
          <w:lang w:val="en-US"/>
        </w:rPr>
        <w:t>Attas</w:t>
      </w:r>
      <w:proofErr w:type="spellEnd"/>
      <w:r w:rsidRPr="00685AB4">
        <w:rPr>
          <w:rFonts w:asciiTheme="majorHAnsi" w:hAnsiTheme="majorHAnsi" w:cstheme="majorBidi"/>
          <w:sz w:val="22"/>
          <w:szCs w:val="22"/>
          <w:lang w:val="en-US"/>
        </w:rPr>
        <w:t xml:space="preserve">, Syed Muhammad </w:t>
      </w:r>
      <w:r w:rsidRPr="00685AB4">
        <w:rPr>
          <w:rFonts w:asciiTheme="majorHAnsi" w:hAnsiTheme="majorHAnsi" w:cstheme="majorBidi"/>
          <w:i/>
          <w:iCs/>
          <w:sz w:val="22"/>
          <w:szCs w:val="22"/>
          <w:lang w:val="en-US"/>
        </w:rPr>
        <w:t>Konsep Pendidikan dalam Islam</w:t>
      </w:r>
      <w:r w:rsidRPr="00685AB4">
        <w:rPr>
          <w:rFonts w:asciiTheme="majorHAnsi" w:hAnsiTheme="majorHAnsi" w:cstheme="majorBidi"/>
          <w:sz w:val="22"/>
          <w:szCs w:val="22"/>
          <w:lang w:val="en-US"/>
        </w:rPr>
        <w:t xml:space="preserve">, </w:t>
      </w:r>
      <w:proofErr w:type="spellStart"/>
      <w:r w:rsidRPr="00685AB4">
        <w:rPr>
          <w:rFonts w:asciiTheme="majorHAnsi" w:hAnsiTheme="majorHAnsi" w:cstheme="majorBidi"/>
          <w:sz w:val="22"/>
          <w:szCs w:val="22"/>
          <w:lang w:val="en-US"/>
        </w:rPr>
        <w:t>terj</w:t>
      </w:r>
      <w:proofErr w:type="spellEnd"/>
      <w:r w:rsidRPr="00685AB4">
        <w:rPr>
          <w:rFonts w:asciiTheme="majorHAnsi" w:hAnsiTheme="majorHAnsi" w:cstheme="majorBidi"/>
          <w:sz w:val="22"/>
          <w:szCs w:val="22"/>
          <w:lang w:val="en-US"/>
        </w:rPr>
        <w:t xml:space="preserve">. Haidar Baqir, Mizan, Bandung, 1984. </w:t>
      </w:r>
    </w:p>
    <w:p w:rsidR="008515AB" w:rsidRPr="00685AB4" w:rsidRDefault="008515AB" w:rsidP="00F92DFE">
      <w:pPr>
        <w:pStyle w:val="BodyTextIndent2"/>
        <w:spacing w:before="240" w:line="240" w:lineRule="auto"/>
        <w:ind w:left="1080" w:hanging="1080"/>
        <w:rPr>
          <w:rFonts w:asciiTheme="majorHAnsi" w:hAnsiTheme="majorHAnsi" w:cstheme="majorBidi"/>
          <w:b/>
          <w:bCs/>
          <w:i w:val="0"/>
          <w:iCs w:val="0"/>
          <w:sz w:val="22"/>
          <w:szCs w:val="22"/>
          <w:u w:val="single"/>
        </w:rPr>
      </w:pPr>
      <w:r w:rsidRPr="00685AB4">
        <w:rPr>
          <w:rFonts w:asciiTheme="majorHAnsi" w:hAnsiTheme="majorHAnsi" w:cstheme="majorBidi"/>
          <w:i w:val="0"/>
          <w:iCs w:val="0"/>
          <w:sz w:val="22"/>
          <w:szCs w:val="22"/>
        </w:rPr>
        <w:t>Benson, C. Nigel dan Grove</w:t>
      </w:r>
      <w:r w:rsidRPr="00685AB4">
        <w:rPr>
          <w:rFonts w:asciiTheme="majorHAnsi" w:hAnsiTheme="majorHAnsi" w:cstheme="majorBidi"/>
          <w:sz w:val="22"/>
          <w:szCs w:val="22"/>
        </w:rPr>
        <w:t>,</w:t>
      </w:r>
      <w:r w:rsidRPr="00685AB4">
        <w:rPr>
          <w:rFonts w:asciiTheme="majorHAnsi" w:hAnsiTheme="majorHAnsi" w:cstheme="majorBidi"/>
          <w:i w:val="0"/>
          <w:iCs w:val="0"/>
          <w:sz w:val="22"/>
          <w:szCs w:val="22"/>
        </w:rPr>
        <w:t xml:space="preserve"> Simon,</w:t>
      </w:r>
      <w:r w:rsidRPr="00685AB4">
        <w:rPr>
          <w:rFonts w:asciiTheme="majorHAnsi" w:hAnsiTheme="majorHAnsi" w:cstheme="majorBidi"/>
          <w:sz w:val="22"/>
          <w:szCs w:val="22"/>
        </w:rPr>
        <w:t xml:space="preserve"> Psikologi For Beginners, </w:t>
      </w:r>
      <w:proofErr w:type="spellStart"/>
      <w:r w:rsidRPr="00685AB4">
        <w:rPr>
          <w:rFonts w:asciiTheme="majorHAnsi" w:hAnsiTheme="majorHAnsi" w:cstheme="majorBidi"/>
          <w:i w:val="0"/>
          <w:iCs w:val="0"/>
          <w:sz w:val="22"/>
          <w:szCs w:val="22"/>
        </w:rPr>
        <w:t>terj</w:t>
      </w:r>
      <w:proofErr w:type="spellEnd"/>
      <w:r w:rsidRPr="00685AB4">
        <w:rPr>
          <w:rFonts w:asciiTheme="majorHAnsi" w:hAnsiTheme="majorHAnsi" w:cstheme="majorBidi"/>
          <w:i w:val="0"/>
          <w:iCs w:val="0"/>
          <w:sz w:val="22"/>
          <w:szCs w:val="22"/>
        </w:rPr>
        <w:t xml:space="preserve">. Medina </w:t>
      </w:r>
      <w:proofErr w:type="spellStart"/>
      <w:r w:rsidRPr="00685AB4">
        <w:rPr>
          <w:rFonts w:asciiTheme="majorHAnsi" w:hAnsiTheme="majorHAnsi" w:cstheme="majorBidi"/>
          <w:i w:val="0"/>
          <w:iCs w:val="0"/>
          <w:sz w:val="22"/>
          <w:szCs w:val="22"/>
        </w:rPr>
        <w:t>Khodijah</w:t>
      </w:r>
      <w:proofErr w:type="spellEnd"/>
      <w:r w:rsidRPr="00685AB4">
        <w:rPr>
          <w:rFonts w:asciiTheme="majorHAnsi" w:hAnsiTheme="majorHAnsi" w:cstheme="majorBidi"/>
          <w:i w:val="0"/>
          <w:iCs w:val="0"/>
          <w:sz w:val="22"/>
          <w:szCs w:val="22"/>
        </w:rPr>
        <w:t>, Mizan, Bandung, 2003</w:t>
      </w:r>
      <w:r w:rsidR="0037786D">
        <w:rPr>
          <w:rFonts w:asciiTheme="majorHAnsi" w:hAnsiTheme="majorHAnsi" w:cstheme="majorBidi"/>
          <w:i w:val="0"/>
          <w:iCs w:val="0"/>
          <w:sz w:val="22"/>
          <w:szCs w:val="22"/>
        </w:rPr>
        <w:t>.</w:t>
      </w:r>
    </w:p>
    <w:p w:rsidR="008515AB" w:rsidRDefault="008515AB" w:rsidP="0037786D">
      <w:pPr>
        <w:spacing w:before="240"/>
        <w:ind w:left="1080" w:hanging="1080"/>
        <w:jc w:val="both"/>
        <w:rPr>
          <w:rFonts w:asciiTheme="majorHAnsi" w:hAnsiTheme="majorHAnsi" w:cstheme="majorBidi"/>
          <w:sz w:val="22"/>
          <w:szCs w:val="22"/>
          <w:lang w:val="en-US"/>
        </w:rPr>
      </w:pPr>
      <w:r w:rsidRPr="00685AB4">
        <w:rPr>
          <w:rFonts w:asciiTheme="majorHAnsi" w:hAnsiTheme="majorHAnsi" w:cstheme="majorBidi"/>
          <w:sz w:val="22"/>
          <w:szCs w:val="22"/>
          <w:lang w:val="en-US"/>
        </w:rPr>
        <w:t xml:space="preserve">Dewey, John, </w:t>
      </w:r>
      <w:r w:rsidRPr="00685AB4">
        <w:rPr>
          <w:rFonts w:asciiTheme="majorHAnsi" w:hAnsiTheme="majorHAnsi" w:cstheme="majorBidi"/>
          <w:i/>
          <w:iCs/>
          <w:sz w:val="22"/>
          <w:szCs w:val="22"/>
          <w:lang w:val="en-US"/>
        </w:rPr>
        <w:t>Pengalaman dan Pendidikan</w:t>
      </w:r>
      <w:r w:rsidRPr="00685AB4">
        <w:rPr>
          <w:rFonts w:asciiTheme="majorHAnsi" w:hAnsiTheme="majorHAnsi" w:cstheme="majorBidi"/>
          <w:sz w:val="22"/>
          <w:szCs w:val="22"/>
          <w:lang w:val="en-US"/>
        </w:rPr>
        <w:t xml:space="preserve">, </w:t>
      </w:r>
      <w:proofErr w:type="spellStart"/>
      <w:r w:rsidRPr="00685AB4">
        <w:rPr>
          <w:rFonts w:asciiTheme="majorHAnsi" w:hAnsiTheme="majorHAnsi" w:cstheme="majorBidi"/>
          <w:sz w:val="22"/>
          <w:szCs w:val="22"/>
          <w:lang w:val="en-US"/>
        </w:rPr>
        <w:t>terj</w:t>
      </w:r>
      <w:proofErr w:type="spellEnd"/>
      <w:r w:rsidRPr="00685AB4">
        <w:rPr>
          <w:rFonts w:asciiTheme="majorHAnsi" w:hAnsiTheme="majorHAnsi" w:cstheme="majorBidi"/>
          <w:sz w:val="22"/>
          <w:szCs w:val="22"/>
          <w:lang w:val="en-US"/>
        </w:rPr>
        <w:t>. John de Santo, Kepel Press, Yogyakarta 2002</w:t>
      </w:r>
      <w:r w:rsidR="0037786D">
        <w:rPr>
          <w:rFonts w:asciiTheme="majorHAnsi" w:hAnsiTheme="majorHAnsi" w:cstheme="majorBidi"/>
          <w:sz w:val="22"/>
          <w:szCs w:val="22"/>
          <w:lang w:val="en-US"/>
        </w:rPr>
        <w:t>.</w:t>
      </w:r>
    </w:p>
    <w:p w:rsidR="0037786D" w:rsidRPr="00685AB4" w:rsidRDefault="0037786D" w:rsidP="0037786D">
      <w:pPr>
        <w:spacing w:before="240"/>
        <w:ind w:left="1080" w:hanging="1080"/>
        <w:jc w:val="both"/>
        <w:rPr>
          <w:rFonts w:asciiTheme="majorHAnsi" w:hAnsiTheme="majorHAnsi" w:cstheme="majorBidi"/>
          <w:sz w:val="22"/>
          <w:szCs w:val="22"/>
          <w:lang w:val="en-US"/>
        </w:rPr>
      </w:pPr>
    </w:p>
    <w:p w:rsidR="008515AB" w:rsidRPr="00685AB4" w:rsidRDefault="008515AB" w:rsidP="00F92DFE">
      <w:pPr>
        <w:pStyle w:val="FootnoteText"/>
        <w:ind w:left="1080" w:hanging="1080"/>
        <w:rPr>
          <w:rFonts w:asciiTheme="majorHAnsi" w:hAnsiTheme="majorHAnsi" w:cstheme="majorBidi"/>
          <w:sz w:val="22"/>
          <w:szCs w:val="22"/>
          <w:lang w:val="en-US"/>
        </w:rPr>
      </w:pPr>
      <w:proofErr w:type="spellStart"/>
      <w:r w:rsidRPr="00685AB4">
        <w:rPr>
          <w:rFonts w:asciiTheme="majorHAnsi" w:hAnsiTheme="majorHAnsi" w:cstheme="majorBidi"/>
          <w:sz w:val="22"/>
          <w:szCs w:val="22"/>
          <w:lang w:val="en-US"/>
        </w:rPr>
        <w:t>Muhadjir</w:t>
      </w:r>
      <w:proofErr w:type="spellEnd"/>
      <w:r w:rsidRPr="00685AB4">
        <w:rPr>
          <w:rFonts w:asciiTheme="majorHAnsi" w:hAnsiTheme="majorHAnsi" w:cstheme="majorBidi"/>
          <w:sz w:val="22"/>
          <w:szCs w:val="22"/>
          <w:lang w:val="en-US"/>
        </w:rPr>
        <w:t xml:space="preserve">, </w:t>
      </w:r>
      <w:proofErr w:type="spellStart"/>
      <w:r w:rsidRPr="00685AB4">
        <w:rPr>
          <w:rFonts w:asciiTheme="majorHAnsi" w:hAnsiTheme="majorHAnsi" w:cstheme="majorBidi"/>
          <w:sz w:val="22"/>
          <w:szCs w:val="22"/>
          <w:lang w:val="en-US"/>
        </w:rPr>
        <w:t>Noeng</w:t>
      </w:r>
      <w:proofErr w:type="spellEnd"/>
      <w:r w:rsidRPr="00685AB4">
        <w:rPr>
          <w:rFonts w:asciiTheme="majorHAnsi" w:hAnsiTheme="majorHAnsi" w:cstheme="majorBidi"/>
          <w:sz w:val="22"/>
          <w:szCs w:val="22"/>
          <w:lang w:val="en-US"/>
        </w:rPr>
        <w:t xml:space="preserve">, </w:t>
      </w:r>
      <w:r w:rsidRPr="00685AB4">
        <w:rPr>
          <w:rFonts w:asciiTheme="majorHAnsi" w:hAnsiTheme="majorHAnsi" w:cstheme="majorBidi"/>
          <w:i/>
          <w:iCs/>
          <w:sz w:val="22"/>
          <w:szCs w:val="22"/>
          <w:lang w:val="en-US"/>
        </w:rPr>
        <w:t>Mengembangkan Epistemologi Studi Islam tematik</w:t>
      </w:r>
      <w:r w:rsidRPr="00685AB4">
        <w:rPr>
          <w:rFonts w:asciiTheme="majorHAnsi" w:hAnsiTheme="majorHAnsi" w:cstheme="majorBidi"/>
          <w:sz w:val="22"/>
          <w:szCs w:val="22"/>
          <w:lang w:val="en-US"/>
        </w:rPr>
        <w:t>, Rake Sarasin, Yogyakarta, 2003.</w:t>
      </w:r>
    </w:p>
    <w:p w:rsidR="008515AB" w:rsidRPr="00685AB4" w:rsidRDefault="008515AB" w:rsidP="00F92DFE">
      <w:pPr>
        <w:pStyle w:val="FootnoteText"/>
        <w:ind w:firstLine="720"/>
        <w:rPr>
          <w:rFonts w:asciiTheme="majorHAnsi" w:hAnsiTheme="majorHAnsi" w:cstheme="majorBidi"/>
          <w:sz w:val="22"/>
          <w:szCs w:val="22"/>
          <w:lang w:val="en-US"/>
        </w:rPr>
      </w:pPr>
      <w:r w:rsidRPr="00685AB4">
        <w:rPr>
          <w:rFonts w:asciiTheme="majorHAnsi" w:hAnsiTheme="majorHAnsi" w:cstheme="majorBidi"/>
          <w:sz w:val="22"/>
          <w:szCs w:val="22"/>
          <w:lang w:val="en-US"/>
        </w:rPr>
        <w:t xml:space="preserve"> </w:t>
      </w:r>
    </w:p>
    <w:p w:rsidR="008515AB" w:rsidRPr="00685AB4" w:rsidRDefault="008515AB" w:rsidP="00F92DFE">
      <w:pPr>
        <w:pStyle w:val="FootnoteText"/>
        <w:ind w:left="1080" w:hanging="1080"/>
        <w:rPr>
          <w:rFonts w:asciiTheme="majorHAnsi" w:hAnsiTheme="majorHAnsi" w:cstheme="majorBidi"/>
          <w:sz w:val="22"/>
          <w:szCs w:val="22"/>
          <w:lang w:val="en-US"/>
        </w:rPr>
      </w:pPr>
      <w:proofErr w:type="spellStart"/>
      <w:r w:rsidRPr="00685AB4">
        <w:rPr>
          <w:rFonts w:asciiTheme="majorHAnsi" w:hAnsiTheme="majorHAnsi" w:cstheme="majorBidi"/>
          <w:sz w:val="22"/>
          <w:szCs w:val="22"/>
          <w:lang w:val="en-US"/>
        </w:rPr>
        <w:t>Najati</w:t>
      </w:r>
      <w:proofErr w:type="spellEnd"/>
      <w:r w:rsidRPr="00685AB4">
        <w:rPr>
          <w:rFonts w:asciiTheme="majorHAnsi" w:hAnsiTheme="majorHAnsi" w:cstheme="majorBidi"/>
          <w:sz w:val="22"/>
          <w:szCs w:val="22"/>
          <w:lang w:val="en-US"/>
        </w:rPr>
        <w:t xml:space="preserve">, Muhammad Usman, </w:t>
      </w:r>
      <w:r w:rsidRPr="00685AB4">
        <w:rPr>
          <w:rFonts w:asciiTheme="majorHAnsi" w:hAnsiTheme="majorHAnsi" w:cstheme="majorBidi"/>
          <w:i/>
          <w:iCs/>
          <w:sz w:val="22"/>
          <w:szCs w:val="22"/>
          <w:lang w:val="en-US"/>
        </w:rPr>
        <w:t>Jiwa dalam Pandangan para Filosof Muslim</w:t>
      </w:r>
      <w:r w:rsidRPr="00685AB4">
        <w:rPr>
          <w:rFonts w:asciiTheme="majorHAnsi" w:hAnsiTheme="majorHAnsi" w:cstheme="majorBidi"/>
          <w:sz w:val="22"/>
          <w:szCs w:val="22"/>
          <w:lang w:val="en-US"/>
        </w:rPr>
        <w:t xml:space="preserve">, </w:t>
      </w:r>
      <w:proofErr w:type="spellStart"/>
      <w:r w:rsidRPr="00685AB4">
        <w:rPr>
          <w:rFonts w:asciiTheme="majorHAnsi" w:hAnsiTheme="majorHAnsi" w:cstheme="majorBidi"/>
          <w:sz w:val="22"/>
          <w:szCs w:val="22"/>
          <w:lang w:val="en-US"/>
        </w:rPr>
        <w:t>terj</w:t>
      </w:r>
      <w:proofErr w:type="spellEnd"/>
      <w:r w:rsidRPr="00685AB4">
        <w:rPr>
          <w:rFonts w:asciiTheme="majorHAnsi" w:hAnsiTheme="majorHAnsi" w:cstheme="majorBidi"/>
          <w:sz w:val="22"/>
          <w:szCs w:val="22"/>
          <w:lang w:val="en-US"/>
        </w:rPr>
        <w:t xml:space="preserve">. </w:t>
      </w:r>
      <w:proofErr w:type="spellStart"/>
      <w:r w:rsidRPr="00685AB4">
        <w:rPr>
          <w:rFonts w:asciiTheme="majorHAnsi" w:hAnsiTheme="majorHAnsi" w:cstheme="majorBidi"/>
          <w:sz w:val="22"/>
          <w:szCs w:val="22"/>
          <w:lang w:val="en-US"/>
        </w:rPr>
        <w:t>Gazi</w:t>
      </w:r>
      <w:proofErr w:type="spellEnd"/>
      <w:r w:rsidRPr="00685AB4">
        <w:rPr>
          <w:rFonts w:asciiTheme="majorHAnsi" w:hAnsiTheme="majorHAnsi" w:cstheme="majorBidi"/>
          <w:sz w:val="22"/>
          <w:szCs w:val="22"/>
          <w:lang w:val="en-US"/>
        </w:rPr>
        <w:t xml:space="preserve"> </w:t>
      </w:r>
      <w:proofErr w:type="spellStart"/>
      <w:r w:rsidRPr="00685AB4">
        <w:rPr>
          <w:rFonts w:asciiTheme="majorHAnsi" w:hAnsiTheme="majorHAnsi" w:cstheme="majorBidi"/>
          <w:sz w:val="22"/>
          <w:szCs w:val="22"/>
          <w:lang w:val="en-US"/>
        </w:rPr>
        <w:t>Saloom</w:t>
      </w:r>
      <w:proofErr w:type="spellEnd"/>
      <w:r w:rsidRPr="00685AB4">
        <w:rPr>
          <w:rFonts w:asciiTheme="majorHAnsi" w:hAnsiTheme="majorHAnsi" w:cstheme="majorBidi"/>
          <w:sz w:val="22"/>
          <w:szCs w:val="22"/>
          <w:lang w:val="en-US"/>
        </w:rPr>
        <w:t>, Pustaka Hidayah, Bandung, 2002.</w:t>
      </w:r>
    </w:p>
    <w:p w:rsidR="008515AB" w:rsidRPr="00685AB4" w:rsidRDefault="008515AB" w:rsidP="00F92DFE">
      <w:pPr>
        <w:pStyle w:val="FootnoteText"/>
        <w:ind w:firstLine="720"/>
        <w:rPr>
          <w:rFonts w:asciiTheme="majorHAnsi" w:hAnsiTheme="majorHAnsi" w:cstheme="majorBidi"/>
          <w:sz w:val="22"/>
          <w:szCs w:val="22"/>
          <w:lang w:val="en-US"/>
        </w:rPr>
      </w:pPr>
      <w:r w:rsidRPr="00685AB4">
        <w:rPr>
          <w:rFonts w:asciiTheme="majorHAnsi" w:hAnsiTheme="majorHAnsi" w:cstheme="majorBidi"/>
          <w:sz w:val="22"/>
          <w:szCs w:val="22"/>
          <w:lang w:val="en-US"/>
        </w:rPr>
        <w:t xml:space="preserve"> </w:t>
      </w:r>
    </w:p>
    <w:p w:rsidR="008515AB" w:rsidRPr="00685AB4" w:rsidRDefault="008515AB" w:rsidP="00F92DFE">
      <w:pPr>
        <w:pStyle w:val="FootnoteText"/>
        <w:ind w:left="1080" w:hanging="1080"/>
        <w:jc w:val="both"/>
        <w:rPr>
          <w:rFonts w:asciiTheme="majorHAnsi" w:hAnsiTheme="majorHAnsi" w:cstheme="majorBidi"/>
          <w:sz w:val="22"/>
          <w:szCs w:val="22"/>
          <w:lang w:val="en-US"/>
        </w:rPr>
      </w:pPr>
      <w:r w:rsidRPr="00685AB4">
        <w:rPr>
          <w:rFonts w:asciiTheme="majorHAnsi" w:hAnsiTheme="majorHAnsi" w:cstheme="majorBidi"/>
          <w:sz w:val="22"/>
          <w:szCs w:val="22"/>
          <w:lang w:val="en-US"/>
        </w:rPr>
        <w:t xml:space="preserve">Nor Wan Daud, Wan </w:t>
      </w:r>
      <w:proofErr w:type="spellStart"/>
      <w:r w:rsidRPr="00685AB4">
        <w:rPr>
          <w:rFonts w:asciiTheme="majorHAnsi" w:hAnsiTheme="majorHAnsi" w:cstheme="majorBidi"/>
          <w:sz w:val="22"/>
          <w:szCs w:val="22"/>
          <w:lang w:val="en-US"/>
        </w:rPr>
        <w:t>Mohd</w:t>
      </w:r>
      <w:proofErr w:type="spellEnd"/>
      <w:r w:rsidRPr="00685AB4">
        <w:rPr>
          <w:rFonts w:asciiTheme="majorHAnsi" w:hAnsiTheme="majorHAnsi" w:cstheme="majorBidi"/>
          <w:sz w:val="22"/>
          <w:szCs w:val="22"/>
          <w:lang w:val="en-US"/>
        </w:rPr>
        <w:t xml:space="preserve">,  </w:t>
      </w:r>
      <w:r w:rsidRPr="00685AB4">
        <w:rPr>
          <w:rFonts w:asciiTheme="majorHAnsi" w:hAnsiTheme="majorHAnsi" w:cstheme="majorBidi"/>
          <w:i/>
          <w:iCs/>
          <w:sz w:val="22"/>
          <w:szCs w:val="22"/>
          <w:lang w:val="en-US"/>
        </w:rPr>
        <w:t xml:space="preserve">Filsafat dan Praktik Pendidikan Islam Syed. M. </w:t>
      </w:r>
      <w:proofErr w:type="spellStart"/>
      <w:r w:rsidRPr="00685AB4">
        <w:rPr>
          <w:rFonts w:asciiTheme="majorHAnsi" w:hAnsiTheme="majorHAnsi" w:cstheme="majorBidi"/>
          <w:i/>
          <w:iCs/>
          <w:sz w:val="22"/>
          <w:szCs w:val="22"/>
          <w:lang w:val="en-US"/>
        </w:rPr>
        <w:t>Naquib</w:t>
      </w:r>
      <w:proofErr w:type="spellEnd"/>
      <w:r w:rsidRPr="00685AB4">
        <w:rPr>
          <w:rFonts w:asciiTheme="majorHAnsi" w:hAnsiTheme="majorHAnsi" w:cstheme="majorBidi"/>
          <w:i/>
          <w:iCs/>
          <w:sz w:val="22"/>
          <w:szCs w:val="22"/>
          <w:lang w:val="en-US"/>
        </w:rPr>
        <w:t xml:space="preserve"> Al-</w:t>
      </w:r>
      <w:proofErr w:type="spellStart"/>
      <w:r w:rsidRPr="00685AB4">
        <w:rPr>
          <w:rFonts w:asciiTheme="majorHAnsi" w:hAnsiTheme="majorHAnsi" w:cstheme="majorBidi"/>
          <w:i/>
          <w:iCs/>
          <w:sz w:val="22"/>
          <w:szCs w:val="22"/>
          <w:lang w:val="en-US"/>
        </w:rPr>
        <w:t>Attas</w:t>
      </w:r>
      <w:proofErr w:type="spellEnd"/>
      <w:r w:rsidRPr="00685AB4">
        <w:rPr>
          <w:rFonts w:asciiTheme="majorHAnsi" w:hAnsiTheme="majorHAnsi" w:cstheme="majorBidi"/>
          <w:i/>
          <w:iCs/>
          <w:sz w:val="22"/>
          <w:szCs w:val="22"/>
          <w:lang w:val="en-US"/>
        </w:rPr>
        <w:t>,</w:t>
      </w:r>
      <w:r w:rsidRPr="00685AB4">
        <w:rPr>
          <w:rFonts w:asciiTheme="majorHAnsi" w:hAnsiTheme="majorHAnsi" w:cstheme="majorBidi"/>
          <w:sz w:val="22"/>
          <w:szCs w:val="22"/>
          <w:lang w:val="en-US"/>
        </w:rPr>
        <w:t xml:space="preserve"> </w:t>
      </w:r>
      <w:proofErr w:type="spellStart"/>
      <w:r w:rsidRPr="00685AB4">
        <w:rPr>
          <w:rFonts w:asciiTheme="majorHAnsi" w:hAnsiTheme="majorHAnsi" w:cstheme="majorBidi"/>
          <w:sz w:val="22"/>
          <w:szCs w:val="22"/>
          <w:lang w:val="en-US"/>
        </w:rPr>
        <w:t>terj</w:t>
      </w:r>
      <w:proofErr w:type="spellEnd"/>
      <w:r w:rsidRPr="00685AB4">
        <w:rPr>
          <w:rFonts w:asciiTheme="majorHAnsi" w:hAnsiTheme="majorHAnsi" w:cstheme="majorBidi"/>
          <w:sz w:val="22"/>
          <w:szCs w:val="22"/>
          <w:lang w:val="en-US"/>
        </w:rPr>
        <w:t xml:space="preserve">. Hamid </w:t>
      </w:r>
      <w:proofErr w:type="spellStart"/>
      <w:r w:rsidRPr="00685AB4">
        <w:rPr>
          <w:rFonts w:asciiTheme="majorHAnsi" w:hAnsiTheme="majorHAnsi" w:cstheme="majorBidi"/>
          <w:sz w:val="22"/>
          <w:szCs w:val="22"/>
          <w:lang w:val="en-US"/>
        </w:rPr>
        <w:t>Fahmy</w:t>
      </w:r>
      <w:proofErr w:type="spellEnd"/>
      <w:r w:rsidRPr="00685AB4">
        <w:rPr>
          <w:rFonts w:asciiTheme="majorHAnsi" w:hAnsiTheme="majorHAnsi" w:cstheme="majorBidi"/>
          <w:sz w:val="22"/>
          <w:szCs w:val="22"/>
          <w:lang w:val="en-US"/>
        </w:rPr>
        <w:t xml:space="preserve"> </w:t>
      </w:r>
      <w:proofErr w:type="spellStart"/>
      <w:r w:rsidRPr="00685AB4">
        <w:rPr>
          <w:rFonts w:asciiTheme="majorHAnsi" w:hAnsiTheme="majorHAnsi" w:cstheme="majorBidi"/>
          <w:sz w:val="22"/>
          <w:szCs w:val="22"/>
          <w:lang w:val="en-US"/>
        </w:rPr>
        <w:t>dkk</w:t>
      </w:r>
      <w:proofErr w:type="spellEnd"/>
      <w:r w:rsidRPr="00685AB4">
        <w:rPr>
          <w:rFonts w:asciiTheme="majorHAnsi" w:hAnsiTheme="majorHAnsi" w:cstheme="majorBidi"/>
          <w:sz w:val="22"/>
          <w:szCs w:val="22"/>
          <w:lang w:val="en-US"/>
        </w:rPr>
        <w:t>. Mizan, Bandung, 2002.</w:t>
      </w:r>
    </w:p>
    <w:p w:rsidR="008515AB" w:rsidRPr="00685AB4" w:rsidRDefault="008515AB" w:rsidP="0037786D">
      <w:pPr>
        <w:pStyle w:val="BodyTextIndent2"/>
        <w:spacing w:before="240" w:line="240" w:lineRule="auto"/>
        <w:ind w:left="1080" w:hanging="1080"/>
        <w:rPr>
          <w:rFonts w:asciiTheme="majorHAnsi" w:hAnsiTheme="majorHAnsi" w:cstheme="majorBidi"/>
          <w:i w:val="0"/>
          <w:iCs w:val="0"/>
          <w:sz w:val="22"/>
          <w:szCs w:val="22"/>
        </w:rPr>
      </w:pPr>
      <w:r w:rsidRPr="00685AB4">
        <w:rPr>
          <w:rFonts w:asciiTheme="majorHAnsi" w:hAnsiTheme="majorHAnsi" w:cstheme="majorBidi"/>
          <w:i w:val="0"/>
          <w:iCs w:val="0"/>
          <w:sz w:val="22"/>
          <w:szCs w:val="22"/>
        </w:rPr>
        <w:t xml:space="preserve">Rahman, </w:t>
      </w:r>
      <w:proofErr w:type="spellStart"/>
      <w:r w:rsidRPr="00685AB4">
        <w:rPr>
          <w:rFonts w:asciiTheme="majorHAnsi" w:hAnsiTheme="majorHAnsi" w:cstheme="majorBidi"/>
          <w:i w:val="0"/>
          <w:iCs w:val="0"/>
          <w:sz w:val="22"/>
          <w:szCs w:val="22"/>
        </w:rPr>
        <w:t>Fazlur</w:t>
      </w:r>
      <w:proofErr w:type="spellEnd"/>
      <w:r w:rsidRPr="00685AB4">
        <w:rPr>
          <w:rFonts w:asciiTheme="majorHAnsi" w:hAnsiTheme="majorHAnsi" w:cstheme="majorBidi"/>
          <w:i w:val="0"/>
          <w:iCs w:val="0"/>
          <w:sz w:val="22"/>
          <w:szCs w:val="22"/>
        </w:rPr>
        <w:t xml:space="preserve">, </w:t>
      </w:r>
      <w:r w:rsidRPr="00685AB4">
        <w:rPr>
          <w:rFonts w:asciiTheme="majorHAnsi" w:hAnsiTheme="majorHAnsi" w:cstheme="majorBidi"/>
          <w:sz w:val="22"/>
          <w:szCs w:val="22"/>
        </w:rPr>
        <w:t>Tema Pokok Al-Qur’an</w:t>
      </w:r>
      <w:r w:rsidRPr="00685AB4">
        <w:rPr>
          <w:rFonts w:asciiTheme="majorHAnsi" w:hAnsiTheme="majorHAnsi" w:cstheme="majorBidi"/>
          <w:i w:val="0"/>
          <w:iCs w:val="0"/>
          <w:sz w:val="22"/>
          <w:szCs w:val="22"/>
        </w:rPr>
        <w:t xml:space="preserve">, </w:t>
      </w:r>
      <w:proofErr w:type="spellStart"/>
      <w:r w:rsidRPr="00685AB4">
        <w:rPr>
          <w:rFonts w:asciiTheme="majorHAnsi" w:hAnsiTheme="majorHAnsi" w:cstheme="majorBidi"/>
          <w:i w:val="0"/>
          <w:iCs w:val="0"/>
          <w:sz w:val="22"/>
          <w:szCs w:val="22"/>
        </w:rPr>
        <w:t>terj</w:t>
      </w:r>
      <w:proofErr w:type="spellEnd"/>
      <w:r w:rsidRPr="00685AB4">
        <w:rPr>
          <w:rFonts w:asciiTheme="majorHAnsi" w:hAnsiTheme="majorHAnsi" w:cstheme="majorBidi"/>
          <w:i w:val="0"/>
          <w:iCs w:val="0"/>
          <w:sz w:val="22"/>
          <w:szCs w:val="22"/>
        </w:rPr>
        <w:t xml:space="preserve">. Anas </w:t>
      </w:r>
      <w:proofErr w:type="spellStart"/>
      <w:r w:rsidRPr="00685AB4">
        <w:rPr>
          <w:rFonts w:asciiTheme="majorHAnsi" w:hAnsiTheme="majorHAnsi" w:cstheme="majorBidi"/>
          <w:i w:val="0"/>
          <w:iCs w:val="0"/>
          <w:sz w:val="22"/>
          <w:szCs w:val="22"/>
        </w:rPr>
        <w:t>Mahyudin</w:t>
      </w:r>
      <w:proofErr w:type="spellEnd"/>
      <w:r w:rsidRPr="00685AB4">
        <w:rPr>
          <w:rFonts w:asciiTheme="majorHAnsi" w:hAnsiTheme="majorHAnsi" w:cstheme="majorBidi"/>
          <w:i w:val="0"/>
          <w:iCs w:val="0"/>
          <w:sz w:val="22"/>
          <w:szCs w:val="22"/>
        </w:rPr>
        <w:t>, Penerbit Pustaka, Bandung, 1996.</w:t>
      </w:r>
    </w:p>
    <w:p w:rsidR="008515AB" w:rsidRPr="00685AB4" w:rsidRDefault="008515AB" w:rsidP="00F92DFE">
      <w:pPr>
        <w:pStyle w:val="FootnoteText"/>
        <w:jc w:val="both"/>
        <w:rPr>
          <w:rFonts w:asciiTheme="majorHAnsi" w:hAnsiTheme="majorHAnsi" w:cstheme="majorBidi"/>
          <w:sz w:val="22"/>
          <w:szCs w:val="22"/>
          <w:lang w:val="en-US"/>
        </w:rPr>
      </w:pPr>
    </w:p>
    <w:p w:rsidR="008515AB" w:rsidRPr="00685AB4" w:rsidRDefault="008515AB" w:rsidP="00F92DFE">
      <w:pPr>
        <w:pStyle w:val="FootnoteText"/>
        <w:ind w:left="1080" w:hanging="1080"/>
        <w:jc w:val="both"/>
        <w:rPr>
          <w:rFonts w:asciiTheme="majorHAnsi" w:hAnsiTheme="majorHAnsi" w:cstheme="majorBidi"/>
          <w:sz w:val="22"/>
          <w:szCs w:val="22"/>
          <w:lang w:val="en-US"/>
        </w:rPr>
      </w:pPr>
      <w:proofErr w:type="spellStart"/>
      <w:r w:rsidRPr="00685AB4">
        <w:rPr>
          <w:rFonts w:asciiTheme="majorHAnsi" w:hAnsiTheme="majorHAnsi" w:cstheme="majorBidi"/>
          <w:sz w:val="22"/>
          <w:szCs w:val="22"/>
          <w:lang w:val="en-US"/>
        </w:rPr>
        <w:t>Saiyidain</w:t>
      </w:r>
      <w:proofErr w:type="spellEnd"/>
      <w:r w:rsidRPr="00685AB4">
        <w:rPr>
          <w:rFonts w:asciiTheme="majorHAnsi" w:hAnsiTheme="majorHAnsi" w:cstheme="majorBidi"/>
          <w:sz w:val="22"/>
          <w:szCs w:val="22"/>
          <w:lang w:val="en-US"/>
        </w:rPr>
        <w:t xml:space="preserve">, K.G., </w:t>
      </w:r>
      <w:r w:rsidRPr="00685AB4">
        <w:rPr>
          <w:rFonts w:asciiTheme="majorHAnsi" w:hAnsiTheme="majorHAnsi" w:cstheme="majorBidi"/>
          <w:i/>
          <w:iCs/>
          <w:sz w:val="22"/>
          <w:szCs w:val="22"/>
          <w:lang w:val="en-US"/>
        </w:rPr>
        <w:t>Percikan Filsafat Iqbal Mengenai Pendidikan</w:t>
      </w:r>
      <w:r w:rsidRPr="00685AB4">
        <w:rPr>
          <w:rFonts w:asciiTheme="majorHAnsi" w:hAnsiTheme="majorHAnsi" w:cstheme="majorBidi"/>
          <w:sz w:val="22"/>
          <w:szCs w:val="22"/>
          <w:lang w:val="en-US"/>
        </w:rPr>
        <w:t xml:space="preserve">, </w:t>
      </w:r>
      <w:proofErr w:type="spellStart"/>
      <w:r w:rsidRPr="00685AB4">
        <w:rPr>
          <w:rFonts w:asciiTheme="majorHAnsi" w:hAnsiTheme="majorHAnsi" w:cstheme="majorBidi"/>
          <w:sz w:val="22"/>
          <w:szCs w:val="22"/>
          <w:lang w:val="en-US"/>
        </w:rPr>
        <w:t>terj</w:t>
      </w:r>
      <w:proofErr w:type="spellEnd"/>
      <w:r w:rsidRPr="00685AB4">
        <w:rPr>
          <w:rFonts w:asciiTheme="majorHAnsi" w:hAnsiTheme="majorHAnsi" w:cstheme="majorBidi"/>
          <w:sz w:val="22"/>
          <w:szCs w:val="22"/>
          <w:lang w:val="en-US"/>
        </w:rPr>
        <w:t xml:space="preserve">. M.I. </w:t>
      </w:r>
      <w:proofErr w:type="spellStart"/>
      <w:r w:rsidRPr="00685AB4">
        <w:rPr>
          <w:rFonts w:asciiTheme="majorHAnsi" w:hAnsiTheme="majorHAnsi" w:cstheme="majorBidi"/>
          <w:sz w:val="22"/>
          <w:szCs w:val="22"/>
          <w:lang w:val="en-US"/>
        </w:rPr>
        <w:t>Soelaeman</w:t>
      </w:r>
      <w:proofErr w:type="spellEnd"/>
      <w:r w:rsidRPr="00685AB4">
        <w:rPr>
          <w:rFonts w:asciiTheme="majorHAnsi" w:hAnsiTheme="majorHAnsi" w:cstheme="majorBidi"/>
          <w:sz w:val="22"/>
          <w:szCs w:val="22"/>
          <w:lang w:val="en-US"/>
        </w:rPr>
        <w:t>, CV. Diponegoro, Bandung, 1981.</w:t>
      </w:r>
    </w:p>
    <w:p w:rsidR="008515AB" w:rsidRPr="00685AB4" w:rsidRDefault="008515AB" w:rsidP="00F92DFE">
      <w:pPr>
        <w:spacing w:before="240"/>
        <w:ind w:left="1080" w:hanging="1080"/>
        <w:jc w:val="both"/>
        <w:rPr>
          <w:rFonts w:asciiTheme="majorHAnsi" w:eastAsia="Calibri" w:hAnsiTheme="majorHAnsi" w:cstheme="majorBidi"/>
          <w:sz w:val="22"/>
          <w:szCs w:val="22"/>
          <w:lang w:val="en-US"/>
        </w:rPr>
      </w:pPr>
      <w:r w:rsidRPr="00685AB4">
        <w:rPr>
          <w:rFonts w:asciiTheme="majorHAnsi" w:eastAsia="Calibri" w:hAnsiTheme="majorHAnsi" w:cstheme="majorBidi"/>
          <w:sz w:val="22"/>
          <w:szCs w:val="22"/>
          <w:lang w:val="en-US"/>
        </w:rPr>
        <w:t xml:space="preserve">Smith, Samuel </w:t>
      </w:r>
      <w:r w:rsidRPr="00685AB4">
        <w:rPr>
          <w:rFonts w:asciiTheme="majorHAnsi" w:eastAsia="Calibri" w:hAnsiTheme="majorHAnsi" w:cstheme="majorBidi"/>
          <w:i/>
          <w:iCs/>
          <w:sz w:val="22"/>
          <w:szCs w:val="22"/>
          <w:lang w:val="en-US"/>
        </w:rPr>
        <w:t xml:space="preserve">Gagasan-gagasan Besar Tokoh-tokoh dalam Bidang Pendidikan, </w:t>
      </w:r>
      <w:proofErr w:type="spellStart"/>
      <w:r w:rsidRPr="00685AB4">
        <w:rPr>
          <w:rFonts w:asciiTheme="majorHAnsi" w:eastAsia="Calibri" w:hAnsiTheme="majorHAnsi" w:cstheme="majorBidi"/>
          <w:sz w:val="22"/>
          <w:szCs w:val="22"/>
          <w:lang w:val="en-US"/>
        </w:rPr>
        <w:t>Terj</w:t>
      </w:r>
      <w:proofErr w:type="spellEnd"/>
      <w:r w:rsidRPr="00685AB4">
        <w:rPr>
          <w:rFonts w:asciiTheme="majorHAnsi" w:eastAsia="Calibri" w:hAnsiTheme="majorHAnsi" w:cstheme="majorBidi"/>
          <w:sz w:val="22"/>
          <w:szCs w:val="22"/>
          <w:lang w:val="en-US"/>
        </w:rPr>
        <w:t>. Tim Bumi Aksara, Bumi Aksara, Jakarta, 1986.</w:t>
      </w:r>
    </w:p>
    <w:p w:rsidR="008515AB" w:rsidRDefault="008515AB" w:rsidP="0037786D">
      <w:pPr>
        <w:spacing w:before="240"/>
        <w:ind w:left="1080" w:hanging="1080"/>
        <w:jc w:val="both"/>
        <w:rPr>
          <w:rFonts w:asciiTheme="majorHAnsi" w:hAnsiTheme="majorHAnsi" w:cstheme="majorBidi"/>
          <w:sz w:val="22"/>
          <w:szCs w:val="22"/>
          <w:lang w:val="en-US"/>
        </w:rPr>
      </w:pPr>
      <w:proofErr w:type="spellStart"/>
      <w:r w:rsidRPr="00685AB4">
        <w:rPr>
          <w:rFonts w:asciiTheme="majorHAnsi" w:hAnsiTheme="majorHAnsi" w:cstheme="majorBidi"/>
          <w:sz w:val="22"/>
          <w:szCs w:val="22"/>
          <w:lang w:val="en-US"/>
        </w:rPr>
        <w:t>Suryabrata</w:t>
      </w:r>
      <w:proofErr w:type="spellEnd"/>
      <w:r w:rsidRPr="00685AB4">
        <w:rPr>
          <w:rFonts w:asciiTheme="majorHAnsi" w:hAnsiTheme="majorHAnsi" w:cstheme="majorBidi"/>
          <w:sz w:val="22"/>
          <w:szCs w:val="22"/>
          <w:lang w:val="en-US"/>
        </w:rPr>
        <w:t xml:space="preserve">, </w:t>
      </w:r>
      <w:proofErr w:type="spellStart"/>
      <w:r w:rsidRPr="00685AB4">
        <w:rPr>
          <w:rFonts w:asciiTheme="majorHAnsi" w:hAnsiTheme="majorHAnsi" w:cstheme="majorBidi"/>
          <w:sz w:val="22"/>
          <w:szCs w:val="22"/>
          <w:lang w:val="en-US"/>
        </w:rPr>
        <w:t>Sumadi</w:t>
      </w:r>
      <w:proofErr w:type="spellEnd"/>
      <w:r w:rsidRPr="00685AB4">
        <w:rPr>
          <w:rFonts w:asciiTheme="majorHAnsi" w:hAnsiTheme="majorHAnsi" w:cstheme="majorBidi"/>
          <w:sz w:val="22"/>
          <w:szCs w:val="22"/>
          <w:lang w:val="en-US"/>
        </w:rPr>
        <w:t xml:space="preserve">, </w:t>
      </w:r>
      <w:r w:rsidRPr="00685AB4">
        <w:rPr>
          <w:rFonts w:asciiTheme="majorHAnsi" w:hAnsiTheme="majorHAnsi" w:cstheme="majorBidi"/>
          <w:i/>
          <w:iCs/>
          <w:sz w:val="22"/>
          <w:szCs w:val="22"/>
          <w:lang w:val="en-US"/>
        </w:rPr>
        <w:t>Psikologi Pendidikan</w:t>
      </w:r>
      <w:r w:rsidRPr="00685AB4">
        <w:rPr>
          <w:rFonts w:asciiTheme="majorHAnsi" w:hAnsiTheme="majorHAnsi" w:cstheme="majorBidi"/>
          <w:sz w:val="22"/>
          <w:szCs w:val="22"/>
          <w:lang w:val="en-US"/>
        </w:rPr>
        <w:t>, CV. Rajawali, Jakarta, 1989.</w:t>
      </w:r>
    </w:p>
    <w:p w:rsidR="0037786D" w:rsidRPr="00685AB4" w:rsidRDefault="0037786D" w:rsidP="0037786D">
      <w:pPr>
        <w:ind w:left="1080" w:hanging="1080"/>
        <w:jc w:val="both"/>
        <w:rPr>
          <w:rFonts w:asciiTheme="majorHAnsi" w:hAnsiTheme="majorHAnsi" w:cstheme="majorBidi"/>
          <w:sz w:val="22"/>
          <w:szCs w:val="22"/>
          <w:lang w:val="en-US"/>
        </w:rPr>
      </w:pPr>
    </w:p>
    <w:p w:rsidR="002A796C" w:rsidRPr="00685AB4" w:rsidRDefault="008515AB" w:rsidP="0037786D">
      <w:pPr>
        <w:spacing w:after="200"/>
        <w:ind w:left="1080" w:hanging="1080"/>
        <w:jc w:val="both"/>
        <w:rPr>
          <w:rFonts w:ascii="Cambria" w:hAnsi="Cambria"/>
          <w:bCs/>
          <w:sz w:val="22"/>
          <w:szCs w:val="22"/>
          <w:lang w:val="en-US"/>
        </w:rPr>
      </w:pPr>
      <w:r w:rsidRPr="00685AB4">
        <w:rPr>
          <w:rFonts w:asciiTheme="majorHAnsi" w:hAnsiTheme="majorHAnsi" w:cstheme="majorBidi"/>
          <w:sz w:val="22"/>
          <w:szCs w:val="22"/>
          <w:lang w:val="en-US"/>
        </w:rPr>
        <w:t xml:space="preserve">Syarif, Adnan, Psikologi </w:t>
      </w:r>
      <w:proofErr w:type="spellStart"/>
      <w:r w:rsidRPr="00685AB4">
        <w:rPr>
          <w:rFonts w:asciiTheme="majorHAnsi" w:hAnsiTheme="majorHAnsi" w:cstheme="majorBidi"/>
          <w:sz w:val="22"/>
          <w:szCs w:val="22"/>
          <w:lang w:val="en-US"/>
        </w:rPr>
        <w:t>Qur’ani</w:t>
      </w:r>
      <w:proofErr w:type="spellEnd"/>
      <w:r w:rsidRPr="00685AB4">
        <w:rPr>
          <w:rFonts w:asciiTheme="majorHAnsi" w:hAnsiTheme="majorHAnsi" w:cstheme="majorBidi"/>
          <w:sz w:val="22"/>
          <w:szCs w:val="22"/>
          <w:lang w:val="en-US"/>
        </w:rPr>
        <w:t xml:space="preserve">, </w:t>
      </w:r>
      <w:proofErr w:type="spellStart"/>
      <w:r w:rsidRPr="00685AB4">
        <w:rPr>
          <w:rFonts w:asciiTheme="majorHAnsi" w:hAnsiTheme="majorHAnsi" w:cstheme="majorBidi"/>
          <w:sz w:val="22"/>
          <w:szCs w:val="22"/>
          <w:lang w:val="en-US"/>
        </w:rPr>
        <w:t>terj</w:t>
      </w:r>
      <w:proofErr w:type="spellEnd"/>
      <w:r w:rsidRPr="00685AB4">
        <w:rPr>
          <w:rFonts w:asciiTheme="majorHAnsi" w:hAnsiTheme="majorHAnsi" w:cstheme="majorBidi"/>
          <w:sz w:val="22"/>
          <w:szCs w:val="22"/>
          <w:lang w:val="en-US"/>
        </w:rPr>
        <w:t>. Muhammad al-</w:t>
      </w:r>
      <w:proofErr w:type="spellStart"/>
      <w:r w:rsidRPr="00685AB4">
        <w:rPr>
          <w:rFonts w:asciiTheme="majorHAnsi" w:hAnsiTheme="majorHAnsi" w:cstheme="majorBidi"/>
          <w:sz w:val="22"/>
          <w:szCs w:val="22"/>
          <w:lang w:val="en-US"/>
        </w:rPr>
        <w:t>Mighwar</w:t>
      </w:r>
      <w:proofErr w:type="spellEnd"/>
      <w:r w:rsidRPr="00685AB4">
        <w:rPr>
          <w:rFonts w:asciiTheme="majorHAnsi" w:hAnsiTheme="majorHAnsi" w:cstheme="majorBidi"/>
          <w:sz w:val="22"/>
          <w:szCs w:val="22"/>
          <w:lang w:val="en-US"/>
        </w:rPr>
        <w:t>, Pustaka Hidayah, Bandung 2002.</w:t>
      </w:r>
    </w:p>
    <w:p w:rsidR="005607A1" w:rsidRPr="0037786D" w:rsidRDefault="002A796C" w:rsidP="0037786D">
      <w:pPr>
        <w:widowControl/>
        <w:kinsoku/>
        <w:spacing w:after="200"/>
        <w:rPr>
          <w:rFonts w:ascii="Cambria" w:hAnsi="Cambria"/>
          <w:bCs/>
          <w:sz w:val="22"/>
          <w:szCs w:val="22"/>
          <w:lang w:val="en-US"/>
        </w:rPr>
      </w:pPr>
      <w:r w:rsidRPr="00685AB4">
        <w:rPr>
          <w:rFonts w:ascii="Cambria" w:hAnsi="Cambria"/>
          <w:bCs/>
          <w:noProof/>
          <w:sz w:val="22"/>
          <w:szCs w:val="22"/>
          <w:lang w:val="en-US"/>
        </w:rPr>
        <w:lastRenderedPageBreak/>
        <mc:AlternateContent>
          <mc:Choice Requires="wps">
            <w:drawing>
              <wp:anchor distT="0" distB="0" distL="114300" distR="114300" simplePos="0" relativeHeight="251659264" behindDoc="0" locked="0" layoutInCell="1" allowOverlap="1" wp14:anchorId="29BD8B4D" wp14:editId="6795D3C0">
                <wp:simplePos x="0" y="0"/>
                <wp:positionH relativeFrom="column">
                  <wp:posOffset>-270818</wp:posOffset>
                </wp:positionH>
                <wp:positionV relativeFrom="paragraph">
                  <wp:posOffset>-671261</wp:posOffset>
                </wp:positionV>
                <wp:extent cx="6464226" cy="502127"/>
                <wp:effectExtent l="0" t="0" r="13335" b="12700"/>
                <wp:wrapNone/>
                <wp:docPr id="5" name="Rectangle 5"/>
                <wp:cNvGraphicFramePr/>
                <a:graphic xmlns:a="http://schemas.openxmlformats.org/drawingml/2006/main">
                  <a:graphicData uri="http://schemas.microsoft.com/office/word/2010/wordprocessingShape">
                    <wps:wsp>
                      <wps:cNvSpPr/>
                      <wps:spPr>
                        <a:xfrm>
                          <a:off x="0" y="0"/>
                          <a:ext cx="6464226" cy="50212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21.3pt;margin-top:-52.85pt;width:509pt;height:39.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" fillcolor="white [3212]" strokecolor="white [3212]" strokeweight="2pt"/>
            </w:pict>
          </mc:Fallback>
        </mc:AlternateContent>
      </w:r>
    </w:p>
    <w:sectPr w:rsidR="005607A1" w:rsidRPr="0037786D" w:rsidSect="00D62851">
      <w:type w:val="continuous"/>
      <w:pgSz w:w="11907" w:h="16840" w:code="9"/>
      <w:pgMar w:top="1418" w:right="1134" w:bottom="1701" w:left="1701" w:header="964" w:footer="709" w:gutter="0"/>
      <w:pgNumType w:start="1"/>
      <w:cols w:num="2"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782" w:rsidRDefault="00451782" w:rsidP="00CC12F3">
      <w:r>
        <w:separator/>
      </w:r>
    </w:p>
  </w:endnote>
  <w:endnote w:type="continuationSeparator" w:id="0">
    <w:p w:rsidR="00451782" w:rsidRDefault="00451782" w:rsidP="00CC1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782" w:rsidRDefault="00451782" w:rsidP="00CC12F3">
      <w:r>
        <w:separator/>
      </w:r>
    </w:p>
  </w:footnote>
  <w:footnote w:type="continuationSeparator" w:id="0">
    <w:p w:rsidR="00451782" w:rsidRDefault="00451782" w:rsidP="00CC12F3">
      <w:r>
        <w:continuationSeparator/>
      </w:r>
    </w:p>
  </w:footnote>
  <w:footnote w:id="1">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Adnan Syarif, </w:t>
      </w:r>
      <w:r w:rsidRPr="00F92DFE">
        <w:rPr>
          <w:rFonts w:asciiTheme="majorHAnsi" w:hAnsiTheme="majorHAnsi"/>
          <w:i/>
          <w:iCs/>
          <w:sz w:val="16"/>
          <w:szCs w:val="16"/>
        </w:rPr>
        <w:t>Psikologi Qur’ani</w:t>
      </w:r>
      <w:r w:rsidRPr="00F92DFE">
        <w:rPr>
          <w:rFonts w:asciiTheme="majorHAnsi" w:hAnsiTheme="majorHAnsi"/>
          <w:sz w:val="16"/>
          <w:szCs w:val="16"/>
        </w:rPr>
        <w:t xml:space="preserve">, terj. Muhammad al-Mighwar, (Bandung: Pustaka Hidayah, 2002), hlm. 52.  </w:t>
      </w:r>
    </w:p>
  </w:footnote>
  <w:footnote w:id="2">
    <w:p w:rsidR="008515AB" w:rsidRPr="00F92DFE" w:rsidRDefault="008515AB" w:rsidP="00F92DFE">
      <w:pPr>
        <w:pStyle w:val="FootnoteText"/>
        <w:ind w:firstLine="720"/>
        <w:jc w:val="both"/>
        <w:rPr>
          <w:rFonts w:asciiTheme="majorHAnsi" w:hAnsiTheme="majorHAnsi"/>
          <w:sz w:val="16"/>
          <w:szCs w:val="16"/>
        </w:rPr>
      </w:pPr>
    </w:p>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Nigel C Benson dan Simon Grove, </w:t>
      </w:r>
      <w:r w:rsidRPr="00F92DFE">
        <w:rPr>
          <w:rFonts w:asciiTheme="majorHAnsi" w:hAnsiTheme="majorHAnsi"/>
          <w:i/>
          <w:iCs/>
          <w:sz w:val="16"/>
          <w:szCs w:val="16"/>
        </w:rPr>
        <w:t>Psikologi For Beginners</w:t>
      </w:r>
      <w:r w:rsidRPr="00F92DFE">
        <w:rPr>
          <w:rFonts w:asciiTheme="majorHAnsi" w:hAnsiTheme="majorHAnsi"/>
          <w:sz w:val="16"/>
          <w:szCs w:val="16"/>
        </w:rPr>
        <w:t xml:space="preserve">, terj. Medina Khodijah, (Bandung: Mizan, 2001), hlm. 25. </w:t>
      </w:r>
    </w:p>
  </w:footnote>
  <w:footnote w:id="3">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w:t>
      </w:r>
      <w:r w:rsidRPr="00F92DFE">
        <w:rPr>
          <w:rFonts w:asciiTheme="majorHAnsi" w:hAnsiTheme="majorHAnsi"/>
          <w:i/>
          <w:iCs/>
          <w:sz w:val="16"/>
          <w:szCs w:val="16"/>
        </w:rPr>
        <w:t>Ibid</w:t>
      </w:r>
      <w:r w:rsidRPr="00F92DFE">
        <w:rPr>
          <w:rFonts w:asciiTheme="majorHAnsi" w:hAnsiTheme="majorHAnsi"/>
          <w:sz w:val="16"/>
          <w:szCs w:val="16"/>
        </w:rPr>
        <w:t xml:space="preserve">, hlm. 3. </w:t>
      </w:r>
    </w:p>
  </w:footnote>
  <w:footnote w:id="4">
    <w:p w:rsidR="008515AB" w:rsidRPr="00F92DFE" w:rsidRDefault="008515AB" w:rsidP="00F92DFE">
      <w:pPr>
        <w:pStyle w:val="FootnoteText"/>
        <w:ind w:firstLine="720"/>
        <w:jc w:val="both"/>
        <w:rPr>
          <w:rFonts w:asciiTheme="majorHAnsi" w:hAnsiTheme="majorHAnsi"/>
          <w:sz w:val="16"/>
          <w:szCs w:val="16"/>
        </w:rPr>
      </w:pPr>
    </w:p>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w:t>
      </w:r>
      <w:r w:rsidRPr="00F92DFE">
        <w:rPr>
          <w:rFonts w:asciiTheme="majorHAnsi" w:hAnsiTheme="majorHAnsi"/>
          <w:i/>
          <w:iCs/>
          <w:sz w:val="16"/>
          <w:szCs w:val="16"/>
        </w:rPr>
        <w:t>Ibid</w:t>
      </w:r>
      <w:r w:rsidRPr="00F92DFE">
        <w:rPr>
          <w:rFonts w:asciiTheme="majorHAnsi" w:hAnsiTheme="majorHAnsi"/>
          <w:sz w:val="16"/>
          <w:szCs w:val="16"/>
        </w:rPr>
        <w:t xml:space="preserve">, hlm. 5. </w:t>
      </w:r>
    </w:p>
  </w:footnote>
  <w:footnote w:id="5">
    <w:p w:rsidR="008515AB" w:rsidRPr="00F92DFE" w:rsidRDefault="008515AB" w:rsidP="00F92DFE">
      <w:pPr>
        <w:pStyle w:val="FootnoteText"/>
        <w:ind w:firstLine="720"/>
        <w:jc w:val="both"/>
        <w:rPr>
          <w:rFonts w:asciiTheme="majorHAnsi" w:hAnsiTheme="majorHAnsi"/>
          <w:sz w:val="16"/>
          <w:szCs w:val="16"/>
        </w:rPr>
      </w:pPr>
    </w:p>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w:t>
      </w:r>
      <w:r w:rsidRPr="00F92DFE">
        <w:rPr>
          <w:rFonts w:asciiTheme="majorHAnsi" w:hAnsiTheme="majorHAnsi"/>
          <w:i/>
          <w:iCs/>
          <w:sz w:val="16"/>
          <w:szCs w:val="16"/>
        </w:rPr>
        <w:t>Ibid,</w:t>
      </w:r>
      <w:r w:rsidRPr="00F92DFE">
        <w:rPr>
          <w:rFonts w:asciiTheme="majorHAnsi" w:hAnsiTheme="majorHAnsi"/>
          <w:sz w:val="16"/>
          <w:szCs w:val="16"/>
        </w:rPr>
        <w:t xml:space="preserve"> hlm. 45.</w:t>
      </w:r>
    </w:p>
    <w:p w:rsidR="008515AB" w:rsidRPr="00F92DFE" w:rsidRDefault="008515AB" w:rsidP="00F92DFE">
      <w:pPr>
        <w:pStyle w:val="FootnoteText"/>
        <w:ind w:firstLine="720"/>
        <w:jc w:val="both"/>
        <w:rPr>
          <w:rFonts w:asciiTheme="majorHAnsi" w:hAnsiTheme="majorHAnsi"/>
          <w:sz w:val="16"/>
          <w:szCs w:val="16"/>
        </w:rPr>
      </w:pPr>
      <w:r w:rsidRPr="00F92DFE">
        <w:rPr>
          <w:rFonts w:asciiTheme="majorHAnsi" w:hAnsiTheme="majorHAnsi"/>
          <w:sz w:val="16"/>
          <w:szCs w:val="16"/>
        </w:rPr>
        <w:t xml:space="preserve"> </w:t>
      </w:r>
    </w:p>
  </w:footnote>
  <w:footnote w:id="6">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w:t>
      </w:r>
      <w:r w:rsidRPr="00F92DFE">
        <w:rPr>
          <w:rFonts w:asciiTheme="majorHAnsi" w:hAnsiTheme="majorHAnsi"/>
          <w:i/>
          <w:iCs/>
          <w:sz w:val="16"/>
          <w:szCs w:val="16"/>
        </w:rPr>
        <w:t>Ibid</w:t>
      </w:r>
      <w:r w:rsidRPr="00F92DFE">
        <w:rPr>
          <w:rFonts w:asciiTheme="majorHAnsi" w:hAnsiTheme="majorHAnsi"/>
          <w:sz w:val="16"/>
          <w:szCs w:val="16"/>
        </w:rPr>
        <w:t xml:space="preserve">, hlm. 59. </w:t>
      </w:r>
    </w:p>
  </w:footnote>
  <w:footnote w:id="7">
    <w:p w:rsidR="008515AB" w:rsidRPr="00F92DFE" w:rsidRDefault="008515AB" w:rsidP="00F92DFE">
      <w:pPr>
        <w:pStyle w:val="FootnoteText"/>
        <w:ind w:firstLine="720"/>
        <w:jc w:val="both"/>
        <w:rPr>
          <w:rFonts w:asciiTheme="majorHAnsi" w:hAnsiTheme="majorHAnsi"/>
          <w:sz w:val="16"/>
          <w:szCs w:val="16"/>
        </w:rPr>
      </w:pPr>
    </w:p>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w:t>
      </w:r>
      <w:r w:rsidRPr="00F92DFE">
        <w:rPr>
          <w:rFonts w:asciiTheme="majorHAnsi" w:hAnsiTheme="majorHAnsi"/>
          <w:i/>
          <w:iCs/>
          <w:sz w:val="16"/>
          <w:szCs w:val="16"/>
        </w:rPr>
        <w:t>Ibid</w:t>
      </w:r>
      <w:r w:rsidRPr="00F92DFE">
        <w:rPr>
          <w:rFonts w:asciiTheme="majorHAnsi" w:hAnsiTheme="majorHAnsi"/>
          <w:sz w:val="16"/>
          <w:szCs w:val="16"/>
        </w:rPr>
        <w:t xml:space="preserve">, hlm. 76. </w:t>
      </w:r>
    </w:p>
  </w:footnote>
  <w:footnote w:id="8">
    <w:p w:rsidR="008515AB" w:rsidRPr="00F92DFE" w:rsidRDefault="008515AB" w:rsidP="00F92DFE">
      <w:pPr>
        <w:pStyle w:val="FootnoteText"/>
        <w:ind w:firstLine="720"/>
        <w:jc w:val="both"/>
        <w:rPr>
          <w:rFonts w:asciiTheme="majorHAnsi" w:hAnsiTheme="majorHAnsi"/>
          <w:sz w:val="16"/>
          <w:szCs w:val="16"/>
        </w:rPr>
      </w:pPr>
    </w:p>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i/>
          <w:iCs/>
          <w:sz w:val="16"/>
          <w:szCs w:val="16"/>
        </w:rPr>
        <w:t>Ibid</w:t>
      </w:r>
      <w:r w:rsidRPr="00F92DFE">
        <w:rPr>
          <w:rFonts w:asciiTheme="majorHAnsi" w:hAnsiTheme="majorHAnsi"/>
          <w:sz w:val="16"/>
          <w:szCs w:val="16"/>
        </w:rPr>
        <w:t xml:space="preserve">, hlm. 104. </w:t>
      </w:r>
    </w:p>
    <w:p w:rsidR="008515AB" w:rsidRPr="00F92DFE" w:rsidRDefault="008515AB" w:rsidP="00F92DFE">
      <w:pPr>
        <w:pStyle w:val="FootnoteText"/>
        <w:ind w:firstLine="720"/>
        <w:jc w:val="both"/>
        <w:rPr>
          <w:rFonts w:asciiTheme="majorHAnsi" w:hAnsiTheme="majorHAnsi"/>
          <w:sz w:val="16"/>
          <w:szCs w:val="16"/>
        </w:rPr>
      </w:pPr>
    </w:p>
  </w:footnote>
  <w:footnote w:id="9">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i/>
          <w:iCs/>
          <w:sz w:val="16"/>
          <w:szCs w:val="16"/>
        </w:rPr>
        <w:t xml:space="preserve"> Ibid</w:t>
      </w:r>
      <w:r w:rsidRPr="00F92DFE">
        <w:rPr>
          <w:rFonts w:asciiTheme="majorHAnsi" w:hAnsiTheme="majorHAnsi"/>
          <w:sz w:val="16"/>
          <w:szCs w:val="16"/>
        </w:rPr>
        <w:t xml:space="preserve">, hlm.108. </w:t>
      </w:r>
    </w:p>
  </w:footnote>
  <w:footnote w:id="10">
    <w:p w:rsidR="008515AB" w:rsidRPr="00F92DFE" w:rsidRDefault="008515AB" w:rsidP="00F92DFE">
      <w:pPr>
        <w:pStyle w:val="FootnoteText"/>
        <w:ind w:firstLine="720"/>
        <w:jc w:val="both"/>
        <w:rPr>
          <w:rFonts w:asciiTheme="majorHAnsi" w:hAnsiTheme="majorHAnsi"/>
          <w:sz w:val="16"/>
          <w:szCs w:val="16"/>
        </w:rPr>
      </w:pPr>
    </w:p>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w:t>
      </w:r>
      <w:r w:rsidRPr="00F92DFE">
        <w:rPr>
          <w:rFonts w:asciiTheme="majorHAnsi" w:hAnsiTheme="majorHAnsi"/>
          <w:i/>
          <w:iCs/>
          <w:sz w:val="16"/>
          <w:szCs w:val="16"/>
        </w:rPr>
        <w:t>Ibid</w:t>
      </w:r>
      <w:r w:rsidRPr="00F92DFE">
        <w:rPr>
          <w:rFonts w:asciiTheme="majorHAnsi" w:hAnsiTheme="majorHAnsi"/>
          <w:sz w:val="16"/>
          <w:szCs w:val="16"/>
        </w:rPr>
        <w:t xml:space="preserve">, hlm. 164. </w:t>
      </w:r>
    </w:p>
    <w:p w:rsidR="008515AB" w:rsidRPr="00F92DFE" w:rsidRDefault="008515AB" w:rsidP="00F92DFE">
      <w:pPr>
        <w:pStyle w:val="FootnoteText"/>
        <w:ind w:firstLine="720"/>
        <w:jc w:val="both"/>
        <w:rPr>
          <w:rFonts w:asciiTheme="majorHAnsi" w:hAnsiTheme="majorHAnsi"/>
          <w:sz w:val="16"/>
          <w:szCs w:val="16"/>
        </w:rPr>
      </w:pPr>
    </w:p>
  </w:footnote>
  <w:footnote w:id="11">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Tokoh dan pendapatnya ini dapat dilihat pada : Samuel Smith, </w:t>
      </w:r>
      <w:r w:rsidRPr="00F92DFE">
        <w:rPr>
          <w:rFonts w:asciiTheme="majorHAnsi" w:hAnsiTheme="majorHAnsi"/>
          <w:i/>
          <w:iCs/>
          <w:sz w:val="16"/>
          <w:szCs w:val="16"/>
        </w:rPr>
        <w:t xml:space="preserve">Gagasan-gagasan Besar Tokoh-tokoh dalam Bidang Pendidikan, </w:t>
      </w:r>
      <w:r w:rsidRPr="00F92DFE">
        <w:rPr>
          <w:rFonts w:asciiTheme="majorHAnsi" w:hAnsiTheme="majorHAnsi"/>
          <w:sz w:val="16"/>
          <w:szCs w:val="16"/>
        </w:rPr>
        <w:t>Terj. Tim Bumi Aksara, (Jakarta: Bumi Aksara, 1986) hlm. 237-241.</w:t>
      </w:r>
    </w:p>
    <w:p w:rsidR="008515AB" w:rsidRPr="00F92DFE" w:rsidRDefault="008515AB" w:rsidP="00F92DFE">
      <w:pPr>
        <w:pStyle w:val="FootnoteText"/>
        <w:ind w:firstLine="720"/>
        <w:jc w:val="both"/>
        <w:rPr>
          <w:rFonts w:asciiTheme="majorHAnsi" w:hAnsiTheme="majorHAnsi"/>
          <w:sz w:val="16"/>
          <w:szCs w:val="16"/>
        </w:rPr>
      </w:pPr>
      <w:r w:rsidRPr="00F92DFE">
        <w:rPr>
          <w:rFonts w:asciiTheme="majorHAnsi" w:hAnsiTheme="majorHAnsi"/>
          <w:sz w:val="16"/>
          <w:szCs w:val="16"/>
        </w:rPr>
        <w:t xml:space="preserve"> </w:t>
      </w:r>
    </w:p>
  </w:footnote>
  <w:footnote w:id="12">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Sumadi Suryabrata, </w:t>
      </w:r>
      <w:r w:rsidRPr="00F92DFE">
        <w:rPr>
          <w:rFonts w:asciiTheme="majorHAnsi" w:hAnsiTheme="majorHAnsi"/>
          <w:i/>
          <w:iCs/>
          <w:sz w:val="16"/>
          <w:szCs w:val="16"/>
        </w:rPr>
        <w:t>Psikologi Pendidikan</w:t>
      </w:r>
      <w:r w:rsidRPr="00F92DFE">
        <w:rPr>
          <w:rFonts w:asciiTheme="majorHAnsi" w:hAnsiTheme="majorHAnsi"/>
          <w:sz w:val="16"/>
          <w:szCs w:val="16"/>
        </w:rPr>
        <w:t>, (Jakarta: CV. Rajawali, 1989) hlm, 179.</w:t>
      </w:r>
    </w:p>
    <w:p w:rsidR="008515AB" w:rsidRPr="00F92DFE" w:rsidRDefault="008515AB" w:rsidP="00F92DFE">
      <w:pPr>
        <w:pStyle w:val="FootnoteText"/>
        <w:ind w:firstLine="720"/>
        <w:jc w:val="both"/>
        <w:rPr>
          <w:rFonts w:asciiTheme="majorHAnsi" w:hAnsiTheme="majorHAnsi"/>
          <w:sz w:val="16"/>
          <w:szCs w:val="16"/>
        </w:rPr>
      </w:pPr>
    </w:p>
  </w:footnote>
  <w:footnote w:id="13">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w:t>
      </w:r>
      <w:r w:rsidRPr="00F92DFE">
        <w:rPr>
          <w:rFonts w:asciiTheme="majorHAnsi" w:hAnsiTheme="majorHAnsi"/>
          <w:i/>
          <w:iCs/>
          <w:sz w:val="16"/>
          <w:szCs w:val="16"/>
        </w:rPr>
        <w:t>Ibid</w:t>
      </w:r>
      <w:r w:rsidRPr="00F92DFE">
        <w:rPr>
          <w:rFonts w:asciiTheme="majorHAnsi" w:hAnsiTheme="majorHAnsi"/>
          <w:sz w:val="16"/>
          <w:szCs w:val="16"/>
        </w:rPr>
        <w:t>, hlm. 180.</w:t>
      </w:r>
    </w:p>
    <w:p w:rsidR="008515AB" w:rsidRPr="00F92DFE" w:rsidRDefault="008515AB" w:rsidP="00F92DFE">
      <w:pPr>
        <w:pStyle w:val="FootnoteText"/>
        <w:ind w:firstLine="720"/>
        <w:jc w:val="both"/>
        <w:rPr>
          <w:rFonts w:asciiTheme="majorHAnsi" w:hAnsiTheme="majorHAnsi"/>
          <w:sz w:val="16"/>
          <w:szCs w:val="16"/>
        </w:rPr>
      </w:pPr>
      <w:r w:rsidRPr="00F92DFE">
        <w:rPr>
          <w:rFonts w:asciiTheme="majorHAnsi" w:hAnsiTheme="majorHAnsi"/>
          <w:sz w:val="16"/>
          <w:szCs w:val="16"/>
        </w:rPr>
        <w:t xml:space="preserve"> </w:t>
      </w:r>
    </w:p>
  </w:footnote>
  <w:footnote w:id="14">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w:t>
      </w:r>
      <w:r w:rsidRPr="00F92DFE">
        <w:rPr>
          <w:rFonts w:asciiTheme="majorHAnsi" w:hAnsiTheme="majorHAnsi"/>
          <w:i/>
          <w:iCs/>
          <w:sz w:val="16"/>
          <w:szCs w:val="16"/>
        </w:rPr>
        <w:t>Ibid</w:t>
      </w:r>
      <w:r w:rsidRPr="00F92DFE">
        <w:rPr>
          <w:rFonts w:asciiTheme="majorHAnsi" w:hAnsiTheme="majorHAnsi"/>
          <w:sz w:val="16"/>
          <w:szCs w:val="16"/>
        </w:rPr>
        <w:t>, hlm. 182.</w:t>
      </w:r>
    </w:p>
    <w:p w:rsidR="008515AB" w:rsidRPr="00F92DFE" w:rsidRDefault="008515AB" w:rsidP="00F92DFE">
      <w:pPr>
        <w:pStyle w:val="FootnoteText"/>
        <w:ind w:firstLine="720"/>
        <w:jc w:val="both"/>
        <w:rPr>
          <w:rFonts w:asciiTheme="majorHAnsi" w:hAnsiTheme="majorHAnsi"/>
          <w:sz w:val="16"/>
          <w:szCs w:val="16"/>
        </w:rPr>
      </w:pPr>
    </w:p>
  </w:footnote>
  <w:footnote w:id="15">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w:t>
      </w:r>
      <w:r w:rsidRPr="00F92DFE">
        <w:rPr>
          <w:rFonts w:asciiTheme="majorHAnsi" w:hAnsiTheme="majorHAnsi"/>
          <w:i/>
          <w:iCs/>
          <w:sz w:val="16"/>
          <w:szCs w:val="16"/>
        </w:rPr>
        <w:t>Ibid</w:t>
      </w:r>
      <w:r w:rsidRPr="00F92DFE">
        <w:rPr>
          <w:rFonts w:asciiTheme="majorHAnsi" w:hAnsiTheme="majorHAnsi"/>
          <w:sz w:val="16"/>
          <w:szCs w:val="16"/>
        </w:rPr>
        <w:t>, hlm. 184.</w:t>
      </w:r>
    </w:p>
    <w:p w:rsidR="008515AB" w:rsidRPr="00F92DFE" w:rsidRDefault="008515AB" w:rsidP="00F92DFE">
      <w:pPr>
        <w:pStyle w:val="FootnoteText"/>
        <w:ind w:firstLine="720"/>
        <w:jc w:val="both"/>
        <w:rPr>
          <w:rFonts w:asciiTheme="majorHAnsi" w:hAnsiTheme="majorHAnsi"/>
          <w:sz w:val="16"/>
          <w:szCs w:val="16"/>
        </w:rPr>
      </w:pPr>
      <w:r w:rsidRPr="00F92DFE">
        <w:rPr>
          <w:rFonts w:asciiTheme="majorHAnsi" w:hAnsiTheme="majorHAnsi"/>
          <w:sz w:val="16"/>
          <w:szCs w:val="16"/>
        </w:rPr>
        <w:t xml:space="preserve"> </w:t>
      </w:r>
    </w:p>
  </w:footnote>
  <w:footnote w:id="16">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w:t>
      </w:r>
      <w:r w:rsidRPr="00F92DFE">
        <w:rPr>
          <w:rFonts w:asciiTheme="majorHAnsi" w:hAnsiTheme="majorHAnsi"/>
          <w:i/>
          <w:iCs/>
          <w:sz w:val="16"/>
          <w:szCs w:val="16"/>
        </w:rPr>
        <w:t>Ibid</w:t>
      </w:r>
      <w:r w:rsidRPr="00F92DFE">
        <w:rPr>
          <w:rFonts w:asciiTheme="majorHAnsi" w:hAnsiTheme="majorHAnsi"/>
          <w:sz w:val="16"/>
          <w:szCs w:val="16"/>
        </w:rPr>
        <w:t>, hlm. 190.</w:t>
      </w:r>
    </w:p>
    <w:p w:rsidR="008515AB" w:rsidRPr="00F92DFE" w:rsidRDefault="008515AB" w:rsidP="00F92DFE">
      <w:pPr>
        <w:pStyle w:val="FootnoteText"/>
        <w:ind w:firstLine="720"/>
        <w:jc w:val="both"/>
        <w:rPr>
          <w:rFonts w:asciiTheme="majorHAnsi" w:hAnsiTheme="majorHAnsi"/>
          <w:sz w:val="16"/>
          <w:szCs w:val="16"/>
        </w:rPr>
      </w:pPr>
    </w:p>
  </w:footnote>
  <w:footnote w:id="17">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w:t>
      </w:r>
      <w:r w:rsidRPr="00F92DFE">
        <w:rPr>
          <w:rFonts w:asciiTheme="majorHAnsi" w:hAnsiTheme="majorHAnsi"/>
          <w:i/>
          <w:iCs/>
          <w:sz w:val="16"/>
          <w:szCs w:val="16"/>
        </w:rPr>
        <w:t>Ibid</w:t>
      </w:r>
      <w:r w:rsidRPr="00F92DFE">
        <w:rPr>
          <w:rFonts w:asciiTheme="majorHAnsi" w:hAnsiTheme="majorHAnsi"/>
          <w:sz w:val="16"/>
          <w:szCs w:val="16"/>
        </w:rPr>
        <w:t>, hlm. 61.</w:t>
      </w:r>
    </w:p>
    <w:p w:rsidR="008515AB" w:rsidRPr="00F92DFE" w:rsidRDefault="008515AB" w:rsidP="00F92DFE">
      <w:pPr>
        <w:pStyle w:val="FootnoteText"/>
        <w:ind w:firstLine="720"/>
        <w:jc w:val="both"/>
        <w:rPr>
          <w:rFonts w:asciiTheme="majorHAnsi" w:hAnsiTheme="majorHAnsi"/>
          <w:sz w:val="16"/>
          <w:szCs w:val="16"/>
        </w:rPr>
      </w:pPr>
      <w:r w:rsidRPr="00F92DFE">
        <w:rPr>
          <w:rFonts w:asciiTheme="majorHAnsi" w:hAnsiTheme="majorHAnsi"/>
          <w:sz w:val="16"/>
          <w:szCs w:val="16"/>
        </w:rPr>
        <w:t xml:space="preserve"> </w:t>
      </w:r>
    </w:p>
  </w:footnote>
  <w:footnote w:id="18">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John Dewey, </w:t>
      </w:r>
      <w:r w:rsidRPr="00F92DFE">
        <w:rPr>
          <w:rFonts w:asciiTheme="majorHAnsi" w:hAnsiTheme="majorHAnsi"/>
          <w:i/>
          <w:iCs/>
          <w:sz w:val="16"/>
          <w:szCs w:val="16"/>
        </w:rPr>
        <w:t>Pengalaman dan Pendidikan</w:t>
      </w:r>
      <w:r w:rsidRPr="00F92DFE">
        <w:rPr>
          <w:rFonts w:asciiTheme="majorHAnsi" w:hAnsiTheme="majorHAnsi"/>
          <w:sz w:val="16"/>
          <w:szCs w:val="16"/>
        </w:rPr>
        <w:t>, terj. John de Santo, (Yogyakarta: Kepel Press, 2002), hlm. 147.</w:t>
      </w:r>
    </w:p>
    <w:p w:rsidR="008515AB" w:rsidRPr="00F92DFE" w:rsidRDefault="008515AB" w:rsidP="00F92DFE">
      <w:pPr>
        <w:pStyle w:val="FootnoteText"/>
        <w:ind w:firstLine="720"/>
        <w:jc w:val="both"/>
        <w:rPr>
          <w:rFonts w:asciiTheme="majorHAnsi" w:hAnsiTheme="majorHAnsi"/>
          <w:sz w:val="16"/>
          <w:szCs w:val="16"/>
        </w:rPr>
      </w:pPr>
      <w:r w:rsidRPr="00F92DFE">
        <w:rPr>
          <w:rFonts w:asciiTheme="majorHAnsi" w:hAnsiTheme="majorHAnsi"/>
          <w:sz w:val="16"/>
          <w:szCs w:val="16"/>
        </w:rPr>
        <w:t xml:space="preserve"> </w:t>
      </w:r>
    </w:p>
  </w:footnote>
  <w:footnote w:id="19">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w:t>
      </w:r>
      <w:r w:rsidRPr="00F92DFE">
        <w:rPr>
          <w:rFonts w:asciiTheme="majorHAnsi" w:hAnsiTheme="majorHAnsi"/>
          <w:i/>
          <w:iCs/>
          <w:sz w:val="16"/>
          <w:szCs w:val="16"/>
        </w:rPr>
        <w:t>Ibid</w:t>
      </w:r>
      <w:r w:rsidRPr="00F92DFE">
        <w:rPr>
          <w:rFonts w:asciiTheme="majorHAnsi" w:hAnsiTheme="majorHAnsi"/>
          <w:sz w:val="16"/>
          <w:szCs w:val="16"/>
        </w:rPr>
        <w:t>, hlm. 61.</w:t>
      </w:r>
    </w:p>
    <w:p w:rsidR="008515AB" w:rsidRPr="00F92DFE" w:rsidRDefault="008515AB" w:rsidP="00F92DFE">
      <w:pPr>
        <w:pStyle w:val="FootnoteText"/>
        <w:ind w:firstLine="720"/>
        <w:jc w:val="both"/>
        <w:rPr>
          <w:rFonts w:asciiTheme="majorHAnsi" w:hAnsiTheme="majorHAnsi"/>
          <w:sz w:val="16"/>
          <w:szCs w:val="16"/>
        </w:rPr>
      </w:pPr>
      <w:r w:rsidRPr="00F92DFE">
        <w:rPr>
          <w:rFonts w:asciiTheme="majorHAnsi" w:hAnsiTheme="majorHAnsi"/>
          <w:sz w:val="16"/>
          <w:szCs w:val="16"/>
        </w:rPr>
        <w:t xml:space="preserve"> </w:t>
      </w:r>
    </w:p>
  </w:footnote>
  <w:footnote w:id="20">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w:t>
      </w:r>
      <w:r w:rsidRPr="00F92DFE">
        <w:rPr>
          <w:rFonts w:asciiTheme="majorHAnsi" w:hAnsiTheme="majorHAnsi"/>
          <w:i/>
          <w:iCs/>
          <w:sz w:val="16"/>
          <w:szCs w:val="16"/>
        </w:rPr>
        <w:t xml:space="preserve">Dan (ingatlah), ketika Tuhanmu mengeluarkan keturunan anak-anak Adam dari sulbi mereka dan Allah mengambil kesaksian terhadap jiwa mereka (seraya berfirman): “bukankah Aku ini Tuhanmu?” mereka menjawab: “betul (engkau Tuhan kami), kami menjadi saksi.” (kami lakukan yang demikian itu) agar di hari kiamat kamu tidak mengatakan: “sesungguhnya kami (bani Adam) adalah orang-orang yang lengah terhadap ini (keesaan Tuhan). </w:t>
      </w:r>
      <w:r w:rsidRPr="00F92DFE">
        <w:rPr>
          <w:rFonts w:asciiTheme="majorHAnsi" w:hAnsiTheme="majorHAnsi"/>
          <w:sz w:val="16"/>
          <w:szCs w:val="16"/>
        </w:rPr>
        <w:t xml:space="preserve">(Qs. 7/al-A’raaf:172).   </w:t>
      </w:r>
    </w:p>
    <w:p w:rsidR="008515AB" w:rsidRPr="00F92DFE" w:rsidRDefault="008515AB" w:rsidP="00F92DFE">
      <w:pPr>
        <w:pStyle w:val="FootnoteText"/>
        <w:ind w:firstLine="720"/>
        <w:jc w:val="both"/>
        <w:rPr>
          <w:rFonts w:asciiTheme="majorHAnsi" w:hAnsiTheme="majorHAnsi"/>
          <w:sz w:val="16"/>
          <w:szCs w:val="16"/>
        </w:rPr>
      </w:pPr>
    </w:p>
  </w:footnote>
  <w:footnote w:id="21">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K.G. Saiyidain, </w:t>
      </w:r>
      <w:r w:rsidRPr="00F92DFE">
        <w:rPr>
          <w:rFonts w:asciiTheme="majorHAnsi" w:hAnsiTheme="majorHAnsi"/>
          <w:i/>
          <w:iCs/>
          <w:sz w:val="16"/>
          <w:szCs w:val="16"/>
        </w:rPr>
        <w:t>Percikan Filsafat Iqbal Mengenai Pendidikan</w:t>
      </w:r>
      <w:r w:rsidRPr="00F92DFE">
        <w:rPr>
          <w:rFonts w:asciiTheme="majorHAnsi" w:hAnsiTheme="majorHAnsi"/>
          <w:sz w:val="16"/>
          <w:szCs w:val="16"/>
        </w:rPr>
        <w:t>, terj. M.I. Soelaeman (Bandung: CV. Diponegoro, 1981),hlm. 24.</w:t>
      </w:r>
    </w:p>
    <w:p w:rsidR="008515AB" w:rsidRPr="00F92DFE" w:rsidRDefault="008515AB" w:rsidP="00F92DFE">
      <w:pPr>
        <w:pStyle w:val="FootnoteText"/>
        <w:ind w:firstLine="720"/>
        <w:jc w:val="both"/>
        <w:rPr>
          <w:rFonts w:asciiTheme="majorHAnsi" w:hAnsiTheme="majorHAnsi"/>
          <w:sz w:val="16"/>
          <w:szCs w:val="16"/>
        </w:rPr>
      </w:pPr>
      <w:r w:rsidRPr="00F92DFE">
        <w:rPr>
          <w:rFonts w:asciiTheme="majorHAnsi" w:hAnsiTheme="majorHAnsi"/>
          <w:sz w:val="16"/>
          <w:szCs w:val="16"/>
        </w:rPr>
        <w:t xml:space="preserve"> </w:t>
      </w:r>
    </w:p>
  </w:footnote>
  <w:footnote w:id="22">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Sebagaimana dikutip Wan Mohd Nor Wan Daud, </w:t>
      </w:r>
      <w:r w:rsidRPr="00F92DFE">
        <w:rPr>
          <w:rFonts w:asciiTheme="majorHAnsi" w:hAnsiTheme="majorHAnsi"/>
          <w:i/>
          <w:iCs/>
          <w:sz w:val="16"/>
          <w:szCs w:val="16"/>
        </w:rPr>
        <w:t>Filsafat dan Praktik Pendidikan Islam Syed. M. Naquib Al-Attas,</w:t>
      </w:r>
      <w:r w:rsidRPr="00F92DFE">
        <w:rPr>
          <w:rFonts w:asciiTheme="majorHAnsi" w:hAnsiTheme="majorHAnsi"/>
          <w:sz w:val="16"/>
          <w:szCs w:val="16"/>
        </w:rPr>
        <w:t xml:space="preserve"> terj. Hamid Fahmy dkk. (Bandung: Mizan, 2002), hlm. 173.</w:t>
      </w:r>
    </w:p>
    <w:p w:rsidR="008515AB" w:rsidRPr="00F92DFE" w:rsidRDefault="008515AB" w:rsidP="00F92DFE">
      <w:pPr>
        <w:pStyle w:val="FootnoteText"/>
        <w:ind w:firstLine="720"/>
        <w:jc w:val="both"/>
        <w:rPr>
          <w:rFonts w:asciiTheme="majorHAnsi" w:hAnsiTheme="majorHAnsi"/>
          <w:sz w:val="16"/>
          <w:szCs w:val="16"/>
        </w:rPr>
      </w:pPr>
      <w:r w:rsidRPr="00F92DFE">
        <w:rPr>
          <w:rFonts w:asciiTheme="majorHAnsi" w:hAnsiTheme="majorHAnsi"/>
          <w:sz w:val="16"/>
          <w:szCs w:val="16"/>
        </w:rPr>
        <w:t xml:space="preserve"> </w:t>
      </w:r>
    </w:p>
  </w:footnote>
  <w:footnote w:id="23">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Syed Muhammad al-Naquib Al-Attas, </w:t>
      </w:r>
      <w:r w:rsidRPr="00F92DFE">
        <w:rPr>
          <w:rFonts w:asciiTheme="majorHAnsi" w:hAnsiTheme="majorHAnsi"/>
          <w:i/>
          <w:iCs/>
          <w:sz w:val="16"/>
          <w:szCs w:val="16"/>
        </w:rPr>
        <w:t>Konsep Pendidikan dalam Islam</w:t>
      </w:r>
      <w:r w:rsidRPr="00F92DFE">
        <w:rPr>
          <w:rFonts w:asciiTheme="majorHAnsi" w:hAnsiTheme="majorHAnsi"/>
          <w:sz w:val="16"/>
          <w:szCs w:val="16"/>
        </w:rPr>
        <w:t>, terj. Haidar Baqir (Bandung: Mizan, 1984) hlm. 64-5.</w:t>
      </w:r>
      <w:r w:rsidRPr="00F92DFE">
        <w:rPr>
          <w:rFonts w:asciiTheme="majorHAnsi" w:hAnsiTheme="majorHAnsi"/>
          <w:i/>
          <w:iCs/>
          <w:sz w:val="16"/>
          <w:szCs w:val="16"/>
        </w:rPr>
        <w:t xml:space="preserve"> </w:t>
      </w:r>
      <w:r w:rsidRPr="00F92DFE">
        <w:rPr>
          <w:rFonts w:asciiTheme="majorHAnsi" w:hAnsiTheme="majorHAnsi"/>
          <w:sz w:val="16"/>
          <w:szCs w:val="16"/>
        </w:rPr>
        <w:t xml:space="preserve"> </w:t>
      </w:r>
    </w:p>
  </w:footnote>
  <w:footnote w:id="24">
    <w:p w:rsidR="008515AB" w:rsidRPr="00F92DFE" w:rsidRDefault="008515AB" w:rsidP="00F92DFE">
      <w:pPr>
        <w:pStyle w:val="FootnoteText"/>
        <w:ind w:firstLine="720"/>
        <w:jc w:val="both"/>
        <w:rPr>
          <w:rFonts w:asciiTheme="majorHAnsi" w:hAnsiTheme="majorHAnsi"/>
          <w:sz w:val="16"/>
          <w:szCs w:val="16"/>
        </w:rPr>
      </w:pPr>
    </w:p>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Adnan Syarif, </w:t>
      </w:r>
      <w:r w:rsidRPr="00F92DFE">
        <w:rPr>
          <w:rFonts w:asciiTheme="majorHAnsi" w:hAnsiTheme="majorHAnsi"/>
          <w:i/>
          <w:iCs/>
          <w:sz w:val="16"/>
          <w:szCs w:val="16"/>
        </w:rPr>
        <w:t>Psikologi Qur’ani</w:t>
      </w:r>
      <w:r w:rsidRPr="00F92DFE">
        <w:rPr>
          <w:rFonts w:asciiTheme="majorHAnsi" w:hAnsiTheme="majorHAnsi"/>
          <w:sz w:val="16"/>
          <w:szCs w:val="16"/>
        </w:rPr>
        <w:t>, hlm. 148.</w:t>
      </w:r>
    </w:p>
  </w:footnote>
  <w:footnote w:id="25">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w:t>
      </w:r>
      <w:r w:rsidRPr="00F92DFE">
        <w:rPr>
          <w:rFonts w:asciiTheme="majorHAnsi" w:hAnsiTheme="majorHAnsi"/>
          <w:i/>
          <w:iCs/>
          <w:sz w:val="16"/>
          <w:szCs w:val="16"/>
        </w:rPr>
        <w:t>Ibid</w:t>
      </w:r>
      <w:r w:rsidRPr="00F92DFE">
        <w:rPr>
          <w:rFonts w:asciiTheme="majorHAnsi" w:hAnsiTheme="majorHAnsi"/>
          <w:sz w:val="16"/>
          <w:szCs w:val="16"/>
        </w:rPr>
        <w:t>,</w:t>
      </w:r>
      <w:r w:rsidRPr="00F92DFE">
        <w:rPr>
          <w:rFonts w:asciiTheme="majorHAnsi" w:hAnsiTheme="majorHAnsi"/>
          <w:i/>
          <w:iCs/>
          <w:sz w:val="16"/>
          <w:szCs w:val="16"/>
        </w:rPr>
        <w:t xml:space="preserve"> </w:t>
      </w:r>
      <w:r w:rsidRPr="00F92DFE">
        <w:rPr>
          <w:rFonts w:asciiTheme="majorHAnsi" w:hAnsiTheme="majorHAnsi"/>
          <w:sz w:val="16"/>
          <w:szCs w:val="16"/>
        </w:rPr>
        <w:t xml:space="preserve">hlm. 153. </w:t>
      </w:r>
    </w:p>
  </w:footnote>
  <w:footnote w:id="26">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w:t>
      </w:r>
      <w:r w:rsidRPr="00F92DFE">
        <w:rPr>
          <w:rFonts w:asciiTheme="majorHAnsi" w:hAnsiTheme="majorHAnsi"/>
          <w:i/>
          <w:iCs/>
          <w:sz w:val="16"/>
          <w:szCs w:val="16"/>
        </w:rPr>
        <w:t xml:space="preserve">Ibid, </w:t>
      </w:r>
      <w:r w:rsidRPr="00F92DFE">
        <w:rPr>
          <w:rFonts w:asciiTheme="majorHAnsi" w:hAnsiTheme="majorHAnsi"/>
          <w:sz w:val="16"/>
          <w:szCs w:val="16"/>
        </w:rPr>
        <w:t xml:space="preserve">hlm. 157. </w:t>
      </w:r>
    </w:p>
  </w:footnote>
  <w:footnote w:id="27">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Fazlur Rahman, </w:t>
      </w:r>
      <w:r w:rsidRPr="00F92DFE">
        <w:rPr>
          <w:rFonts w:asciiTheme="majorHAnsi" w:hAnsiTheme="majorHAnsi"/>
          <w:i/>
          <w:iCs/>
          <w:sz w:val="16"/>
          <w:szCs w:val="16"/>
        </w:rPr>
        <w:t>Tema Pokok Al-Qur’an</w:t>
      </w:r>
      <w:r w:rsidRPr="00F92DFE">
        <w:rPr>
          <w:rFonts w:asciiTheme="majorHAnsi" w:hAnsiTheme="majorHAnsi"/>
          <w:sz w:val="16"/>
          <w:szCs w:val="16"/>
        </w:rPr>
        <w:t xml:space="preserve">, terj. Anas Mahyudin, (Bandung: Penerbit Pustaka, 1996), hlm. 40. </w:t>
      </w:r>
    </w:p>
  </w:footnote>
  <w:footnote w:id="28">
    <w:p w:rsidR="008515AB" w:rsidRPr="00F92DFE" w:rsidRDefault="008515AB" w:rsidP="00F92DFE">
      <w:pPr>
        <w:pStyle w:val="FootnoteText"/>
        <w:ind w:firstLine="720"/>
        <w:jc w:val="both"/>
        <w:rPr>
          <w:rFonts w:asciiTheme="majorHAnsi" w:hAnsiTheme="majorHAnsi"/>
          <w:sz w:val="16"/>
          <w:szCs w:val="16"/>
        </w:rPr>
      </w:pPr>
    </w:p>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Muhammad Usman Najati, </w:t>
      </w:r>
      <w:r w:rsidRPr="00F92DFE">
        <w:rPr>
          <w:rFonts w:asciiTheme="majorHAnsi" w:hAnsiTheme="majorHAnsi"/>
          <w:i/>
          <w:iCs/>
          <w:sz w:val="16"/>
          <w:szCs w:val="16"/>
        </w:rPr>
        <w:t>Jiwa dalam Pandangan para Filosof Muslim</w:t>
      </w:r>
      <w:r w:rsidRPr="00F92DFE">
        <w:rPr>
          <w:rFonts w:asciiTheme="majorHAnsi" w:hAnsiTheme="majorHAnsi"/>
          <w:sz w:val="16"/>
          <w:szCs w:val="16"/>
        </w:rPr>
        <w:t xml:space="preserve">, terj. Gazi Saloom, (Bandung: Pustaka Hidayah, 2002), hlm. 99. </w:t>
      </w:r>
    </w:p>
  </w:footnote>
  <w:footnote w:id="29">
    <w:p w:rsidR="008515AB" w:rsidRPr="00F92DFE" w:rsidRDefault="008515AB" w:rsidP="00F92DFE">
      <w:pPr>
        <w:pStyle w:val="FootnoteText"/>
        <w:ind w:firstLine="720"/>
        <w:jc w:val="both"/>
        <w:rPr>
          <w:rFonts w:asciiTheme="majorHAnsi" w:hAnsiTheme="majorHAnsi"/>
          <w:sz w:val="16"/>
          <w:szCs w:val="16"/>
        </w:rPr>
      </w:pPr>
    </w:p>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w:t>
      </w:r>
      <w:r w:rsidRPr="00F92DFE">
        <w:rPr>
          <w:rFonts w:asciiTheme="majorHAnsi" w:hAnsiTheme="majorHAnsi"/>
          <w:i/>
          <w:iCs/>
          <w:sz w:val="16"/>
          <w:szCs w:val="16"/>
        </w:rPr>
        <w:t>Ibid</w:t>
      </w:r>
      <w:r w:rsidRPr="00F92DFE">
        <w:rPr>
          <w:rFonts w:asciiTheme="majorHAnsi" w:hAnsiTheme="majorHAnsi"/>
          <w:sz w:val="16"/>
          <w:szCs w:val="16"/>
        </w:rPr>
        <w:t xml:space="preserve">, hlm 242. </w:t>
      </w:r>
    </w:p>
    <w:p w:rsidR="008515AB" w:rsidRPr="00F92DFE" w:rsidRDefault="008515AB" w:rsidP="00F92DFE">
      <w:pPr>
        <w:pStyle w:val="FootnoteText"/>
        <w:ind w:firstLine="720"/>
        <w:jc w:val="both"/>
        <w:rPr>
          <w:rFonts w:asciiTheme="majorHAnsi" w:hAnsiTheme="majorHAnsi"/>
          <w:sz w:val="16"/>
          <w:szCs w:val="16"/>
        </w:rPr>
      </w:pPr>
    </w:p>
  </w:footnote>
  <w:footnote w:id="30">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w:t>
      </w:r>
      <w:r w:rsidRPr="00F92DFE">
        <w:rPr>
          <w:rFonts w:asciiTheme="majorHAnsi" w:hAnsiTheme="majorHAnsi"/>
          <w:i/>
          <w:iCs/>
          <w:sz w:val="16"/>
          <w:szCs w:val="16"/>
        </w:rPr>
        <w:t>Ibid</w:t>
      </w:r>
      <w:r w:rsidRPr="00F92DFE">
        <w:rPr>
          <w:rFonts w:asciiTheme="majorHAnsi" w:hAnsiTheme="majorHAnsi"/>
          <w:sz w:val="16"/>
          <w:szCs w:val="16"/>
        </w:rPr>
        <w:t xml:space="preserve">, hlm.178. </w:t>
      </w:r>
    </w:p>
  </w:footnote>
  <w:footnote w:id="31">
    <w:p w:rsidR="008515AB" w:rsidRPr="00F92DFE" w:rsidRDefault="008515AB" w:rsidP="00F92DFE">
      <w:pPr>
        <w:pStyle w:val="FootnoteText"/>
        <w:ind w:firstLine="720"/>
        <w:jc w:val="both"/>
        <w:rPr>
          <w:rFonts w:asciiTheme="majorHAnsi" w:hAnsiTheme="majorHAnsi"/>
          <w:sz w:val="16"/>
          <w:szCs w:val="16"/>
        </w:rPr>
      </w:pPr>
      <w:r w:rsidRPr="00F92DFE">
        <w:rPr>
          <w:rStyle w:val="FootnoteReference"/>
          <w:rFonts w:asciiTheme="majorHAnsi" w:hAnsiTheme="majorHAnsi"/>
          <w:sz w:val="16"/>
          <w:szCs w:val="16"/>
        </w:rPr>
        <w:footnoteRef/>
      </w:r>
      <w:r w:rsidRPr="00F92DFE">
        <w:rPr>
          <w:rFonts w:asciiTheme="majorHAnsi" w:hAnsiTheme="majorHAnsi"/>
          <w:sz w:val="16"/>
          <w:szCs w:val="16"/>
        </w:rPr>
        <w:t xml:space="preserve"> Noeng Muhadjir, </w:t>
      </w:r>
      <w:r w:rsidRPr="00F92DFE">
        <w:rPr>
          <w:rFonts w:asciiTheme="majorHAnsi" w:hAnsiTheme="majorHAnsi"/>
          <w:i/>
          <w:iCs/>
          <w:sz w:val="16"/>
          <w:szCs w:val="16"/>
        </w:rPr>
        <w:t>Mengembangkan Epistemologi Studi Islam tematik</w:t>
      </w:r>
      <w:r w:rsidRPr="00F92DFE">
        <w:rPr>
          <w:rFonts w:asciiTheme="majorHAnsi" w:hAnsiTheme="majorHAnsi"/>
          <w:sz w:val="16"/>
          <w:szCs w:val="16"/>
        </w:rPr>
        <w:t xml:space="preserve">, (Yogyakarta: Rake Sarasin, 2003), hlm. 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2F3" w:rsidRDefault="00121A74" w:rsidP="0082721C">
    <w:pPr>
      <w:pStyle w:val="Header"/>
      <w:tabs>
        <w:tab w:val="clear" w:pos="4680"/>
        <w:tab w:val="clear" w:pos="9360"/>
        <w:tab w:val="center" w:pos="284"/>
        <w:tab w:val="left" w:pos="693"/>
      </w:tabs>
      <w:ind w:left="142"/>
    </w:pPr>
    <w:r>
      <w:rPr>
        <w:b/>
        <w:bCs/>
        <w:noProof/>
        <w:color w:val="FFFFFF" w:themeColor="background1"/>
        <w:sz w:val="20"/>
        <w:szCs w:val="20"/>
        <w:lang w:val="en-US"/>
      </w:rPr>
      <mc:AlternateContent>
        <mc:Choice Requires="wps">
          <w:drawing>
            <wp:anchor distT="0" distB="0" distL="114300" distR="114300" simplePos="0" relativeHeight="251663360" behindDoc="1" locked="0" layoutInCell="1" allowOverlap="1" wp14:anchorId="28DDB17A" wp14:editId="5BEE4B58">
              <wp:simplePos x="0" y="0"/>
              <wp:positionH relativeFrom="column">
                <wp:posOffset>362585</wp:posOffset>
              </wp:positionH>
              <wp:positionV relativeFrom="paragraph">
                <wp:posOffset>-37465</wp:posOffset>
              </wp:positionV>
              <wp:extent cx="5399405" cy="216535"/>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399405" cy="216535"/>
                      </a:xfrm>
                      <a:prstGeom prst="rect">
                        <a:avLst/>
                      </a:prstGeom>
                      <a:solidFill>
                        <a:schemeClr val="bg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1016" w:rsidRDefault="008A1016" w:rsidP="008A1016">
                          <w:pPr>
                            <w:kinsoku/>
                            <w:autoSpaceDE w:val="0"/>
                            <w:autoSpaceDN w:val="0"/>
                            <w:adjustRightInd w:val="0"/>
                            <w:rPr>
                              <w:rFonts w:ascii="Arial" w:eastAsiaTheme="minorHAnsi" w:hAnsi="Arial" w:cs="Arial"/>
                              <w:sz w:val="22"/>
                              <w:szCs w:val="22"/>
                              <w:rtl/>
                              <w:lang w:val="en-US"/>
                            </w:rPr>
                          </w:pPr>
                          <w:r>
                            <w:rPr>
                              <w:rFonts w:ascii="Cambria" w:eastAsiaTheme="minorHAnsi" w:hAnsi="Cambria" w:cs="Cambria"/>
                              <w:sz w:val="16"/>
                              <w:szCs w:val="16"/>
                              <w:lang w:val="en-US"/>
                            </w:rPr>
                            <w:t>JURNAL ILMU-ILMU HUKUM DAN SYARIAH</w:t>
                          </w:r>
                          <w:r>
                            <w:rPr>
                              <w:rFonts w:ascii="Cambria" w:eastAsiaTheme="minorHAnsi" w:hAnsi="Cambria" w:cs="Cambria"/>
                              <w:sz w:val="16"/>
                              <w:szCs w:val="16"/>
                            </w:rPr>
                            <w:t xml:space="preserve">, Volume </w:t>
                          </w:r>
                          <w:r>
                            <w:rPr>
                              <w:rFonts w:ascii="Cambria" w:eastAsiaTheme="minorHAnsi" w:hAnsi="Cambria" w:cs="Cambria"/>
                              <w:sz w:val="16"/>
                              <w:szCs w:val="16"/>
                              <w:lang w:val="en-US"/>
                            </w:rPr>
                            <w:t>8</w:t>
                          </w:r>
                          <w:r>
                            <w:rPr>
                              <w:rFonts w:ascii="Cambria" w:eastAsiaTheme="minorHAnsi" w:hAnsi="Cambria" w:cs="Cambria"/>
                              <w:sz w:val="16"/>
                              <w:szCs w:val="16"/>
                            </w:rPr>
                            <w:t>, Nomor</w:t>
                          </w:r>
                          <w:r>
                            <w:rPr>
                              <w:rFonts w:ascii="Cambria" w:eastAsiaTheme="minorHAnsi" w:hAnsi="Cambria" w:cs="Cambria"/>
                              <w:sz w:val="16"/>
                              <w:szCs w:val="16"/>
                              <w:lang w:val="en-US"/>
                            </w:rPr>
                            <w:t xml:space="preserve"> 1,</w:t>
                          </w:r>
                          <w:r>
                            <w:rPr>
                              <w:rFonts w:ascii="Cambria" w:eastAsiaTheme="minorHAnsi" w:hAnsi="Cambria" w:cs="Cambria"/>
                              <w:sz w:val="16"/>
                              <w:szCs w:val="16"/>
                            </w:rPr>
                            <w:t xml:space="preserve"> </w:t>
                          </w:r>
                          <w:r>
                            <w:rPr>
                              <w:rFonts w:ascii="Cambria" w:eastAsiaTheme="minorHAnsi" w:hAnsi="Cambria" w:cs="Cambria"/>
                              <w:sz w:val="16"/>
                              <w:szCs w:val="16"/>
                              <w:lang w:val="en-US"/>
                            </w:rPr>
                            <w:t xml:space="preserve">Juni </w:t>
                          </w:r>
                          <w:r>
                            <w:rPr>
                              <w:rFonts w:ascii="Cambria" w:eastAsiaTheme="minorHAnsi" w:hAnsi="Cambria" w:cs="Cambria"/>
                              <w:sz w:val="16"/>
                              <w:szCs w:val="16"/>
                            </w:rPr>
                            <w:t>201</w:t>
                          </w:r>
                          <w:r>
                            <w:rPr>
                              <w:rFonts w:ascii="Cambria" w:eastAsiaTheme="minorHAnsi" w:hAnsi="Cambria" w:cs="Cambria"/>
                              <w:sz w:val="16"/>
                              <w:szCs w:val="16"/>
                              <w:lang w:val="en-US"/>
                            </w:rPr>
                            <w:t>7</w:t>
                          </w:r>
                        </w:p>
                        <w:p w:rsidR="003A441D" w:rsidRPr="000C41D0" w:rsidRDefault="003A441D" w:rsidP="009E0CD5">
                          <w:pPr>
                            <w:rPr>
                              <w:rFonts w:asciiTheme="majorHAnsi" w:hAnsiTheme="majorHAnsi"/>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28.55pt;margin-top:-2.95pt;width:425.15pt;height:17.0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" fillcolor="#7f7f7f [1612]" stroked="f">
              <v:textbox>
                <w:txbxContent>
                  <w:p w:rsidR="008A1016" w:rsidRDefault="008A1016" w:rsidP="008A1016">
                    <w:pPr>
                      <w:kinsoku/>
                      <w:autoSpaceDE w:val="0"/>
                      <w:autoSpaceDN w:val="0"/>
                      <w:adjustRightInd w:val="0"/>
                      <w:rPr>
                        <w:rFonts w:ascii="Arial" w:eastAsiaTheme="minorHAnsi" w:hAnsi="Arial" w:cs="Arial"/>
                        <w:sz w:val="22"/>
                        <w:szCs w:val="22"/>
                        <w:rtl/>
                        <w:lang w:val="en-US"/>
                      </w:rPr>
                    </w:pPr>
                    <w:r>
                      <w:rPr>
                        <w:rFonts w:ascii="Cambria" w:eastAsiaTheme="minorHAnsi" w:hAnsi="Cambria" w:cs="Cambria"/>
                        <w:sz w:val="16"/>
                        <w:szCs w:val="16"/>
                        <w:lang w:val="en-US"/>
                      </w:rPr>
                      <w:t>JURNAL ILMU-ILMU HUKUM DAN SYARIAH</w:t>
                    </w:r>
                    <w:r>
                      <w:rPr>
                        <w:rFonts w:ascii="Cambria" w:eastAsiaTheme="minorHAnsi" w:hAnsi="Cambria" w:cs="Cambria"/>
                        <w:sz w:val="16"/>
                        <w:szCs w:val="16"/>
                      </w:rPr>
                      <w:t xml:space="preserve">, Volume </w:t>
                    </w:r>
                    <w:r>
                      <w:rPr>
                        <w:rFonts w:ascii="Cambria" w:eastAsiaTheme="minorHAnsi" w:hAnsi="Cambria" w:cs="Cambria"/>
                        <w:sz w:val="16"/>
                        <w:szCs w:val="16"/>
                        <w:lang w:val="en-US"/>
                      </w:rPr>
                      <w:t>8</w:t>
                    </w:r>
                    <w:r>
                      <w:rPr>
                        <w:rFonts w:ascii="Cambria" w:eastAsiaTheme="minorHAnsi" w:hAnsi="Cambria" w:cs="Cambria"/>
                        <w:sz w:val="16"/>
                        <w:szCs w:val="16"/>
                      </w:rPr>
                      <w:t>, Nomor</w:t>
                    </w:r>
                    <w:r>
                      <w:rPr>
                        <w:rFonts w:ascii="Cambria" w:eastAsiaTheme="minorHAnsi" w:hAnsi="Cambria" w:cs="Cambria"/>
                        <w:sz w:val="16"/>
                        <w:szCs w:val="16"/>
                        <w:lang w:val="en-US"/>
                      </w:rPr>
                      <w:t xml:space="preserve"> 1,</w:t>
                    </w:r>
                    <w:r>
                      <w:rPr>
                        <w:rFonts w:ascii="Cambria" w:eastAsiaTheme="minorHAnsi" w:hAnsi="Cambria" w:cs="Cambria"/>
                        <w:sz w:val="16"/>
                        <w:szCs w:val="16"/>
                      </w:rPr>
                      <w:t xml:space="preserve"> </w:t>
                    </w:r>
                    <w:r>
                      <w:rPr>
                        <w:rFonts w:ascii="Cambria" w:eastAsiaTheme="minorHAnsi" w:hAnsi="Cambria" w:cs="Cambria"/>
                        <w:sz w:val="16"/>
                        <w:szCs w:val="16"/>
                        <w:lang w:val="en-US"/>
                      </w:rPr>
                      <w:t xml:space="preserve">Juni </w:t>
                    </w:r>
                    <w:r>
                      <w:rPr>
                        <w:rFonts w:ascii="Cambria" w:eastAsiaTheme="minorHAnsi" w:hAnsi="Cambria" w:cs="Cambria"/>
                        <w:sz w:val="16"/>
                        <w:szCs w:val="16"/>
                      </w:rPr>
                      <w:t>201</w:t>
                    </w:r>
                    <w:r>
                      <w:rPr>
                        <w:rFonts w:ascii="Cambria" w:eastAsiaTheme="minorHAnsi" w:hAnsi="Cambria" w:cs="Cambria"/>
                        <w:sz w:val="16"/>
                        <w:szCs w:val="16"/>
                        <w:lang w:val="en-US"/>
                      </w:rPr>
                      <w:t>7</w:t>
                    </w:r>
                  </w:p>
                  <w:p w:rsidR="003A441D" w:rsidRPr="000C41D0" w:rsidRDefault="003A441D" w:rsidP="009E0CD5">
                    <w:pPr>
                      <w:rPr>
                        <w:rFonts w:asciiTheme="majorHAnsi" w:hAnsiTheme="majorHAnsi"/>
                        <w:sz w:val="16"/>
                        <w:szCs w:val="16"/>
                        <w:lang w:val="en-US"/>
                      </w:rPr>
                    </w:pPr>
                  </w:p>
                </w:txbxContent>
              </v:textbox>
            </v:rect>
          </w:pict>
        </mc:Fallback>
      </mc:AlternateContent>
    </w:r>
    <w:r>
      <w:rPr>
        <w:b/>
        <w:bCs/>
        <w:noProof/>
        <w:color w:val="FFFFFF" w:themeColor="background1"/>
        <w:sz w:val="20"/>
        <w:szCs w:val="20"/>
        <w:lang w:val="en-US"/>
      </w:rPr>
      <mc:AlternateContent>
        <mc:Choice Requires="wps">
          <w:drawing>
            <wp:anchor distT="0" distB="0" distL="114300" distR="114300" simplePos="0" relativeHeight="251664384" behindDoc="1" locked="0" layoutInCell="1" allowOverlap="1" wp14:anchorId="5FCD4762" wp14:editId="61386154">
              <wp:simplePos x="0" y="0"/>
              <wp:positionH relativeFrom="column">
                <wp:posOffset>-3175</wp:posOffset>
              </wp:positionH>
              <wp:positionV relativeFrom="paragraph">
                <wp:posOffset>-37465</wp:posOffset>
              </wp:positionV>
              <wp:extent cx="365760" cy="216535"/>
              <wp:effectExtent l="0" t="635" r="0" b="190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65760" cy="21653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5pt;margin-top:-2.95pt;width:28.8pt;height:17.0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" fillcolor="black [3213]" stroked="f"/>
          </w:pict>
        </mc:Fallback>
      </mc:AlternateContent>
    </w:r>
    <w:r w:rsidR="0082721C">
      <w:rPr>
        <w:lang w:val="en-US"/>
      </w:rPr>
      <w:tab/>
    </w:r>
    <w:sdt>
      <w:sdtPr>
        <w:rPr>
          <w:b/>
          <w:bCs/>
          <w:sz w:val="22"/>
          <w:szCs w:val="22"/>
        </w:rPr>
        <w:id w:val="10362065"/>
        <w:docPartObj>
          <w:docPartGallery w:val="Page Numbers (Top of Page)"/>
          <w:docPartUnique/>
        </w:docPartObj>
      </w:sdtPr>
      <w:sdtEndPr>
        <w:rPr>
          <w:b w:val="0"/>
          <w:bCs w:val="0"/>
        </w:rPr>
      </w:sdtEndPr>
      <w:sdtContent>
        <w:r w:rsidR="00B105E1" w:rsidRPr="0048029B">
          <w:rPr>
            <w:b/>
            <w:bCs/>
            <w:color w:val="FFFFFF" w:themeColor="background1"/>
            <w:sz w:val="18"/>
            <w:szCs w:val="18"/>
          </w:rPr>
          <w:fldChar w:fldCharType="begin"/>
        </w:r>
        <w:r w:rsidR="00CC12F3" w:rsidRPr="0048029B">
          <w:rPr>
            <w:b/>
            <w:bCs/>
            <w:color w:val="FFFFFF" w:themeColor="background1"/>
            <w:sz w:val="18"/>
            <w:szCs w:val="18"/>
          </w:rPr>
          <w:instrText xml:space="preserve"> PAGE   \* MERGEFORMAT </w:instrText>
        </w:r>
        <w:r w:rsidR="00B105E1" w:rsidRPr="0048029B">
          <w:rPr>
            <w:b/>
            <w:bCs/>
            <w:color w:val="FFFFFF" w:themeColor="background1"/>
            <w:sz w:val="18"/>
            <w:szCs w:val="18"/>
          </w:rPr>
          <w:fldChar w:fldCharType="separate"/>
        </w:r>
        <w:r w:rsidR="008A1016">
          <w:rPr>
            <w:b/>
            <w:bCs/>
            <w:noProof/>
            <w:color w:val="FFFFFF" w:themeColor="background1"/>
            <w:sz w:val="18"/>
            <w:szCs w:val="18"/>
          </w:rPr>
          <w:t>10</w:t>
        </w:r>
        <w:r w:rsidR="00B105E1" w:rsidRPr="0048029B">
          <w:rPr>
            <w:b/>
            <w:bCs/>
            <w:color w:val="FFFFFF" w:themeColor="background1"/>
            <w:sz w:val="18"/>
            <w:szCs w:val="18"/>
          </w:rPr>
          <w:fldChar w:fldCharType="end"/>
        </w:r>
      </w:sdtContent>
    </w:sdt>
    <w:r w:rsidR="003A441D">
      <w:tab/>
    </w:r>
    <w:r w:rsidR="003A441D">
      <w:br/>
    </w:r>
  </w:p>
  <w:p w:rsidR="00CC12F3" w:rsidRDefault="00CC12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0362066"/>
      <w:docPartObj>
        <w:docPartGallery w:val="Page Numbers (Top of Page)"/>
        <w:docPartUnique/>
      </w:docPartObj>
    </w:sdtPr>
    <w:sdtEndPr/>
    <w:sdtContent>
      <w:p w:rsidR="003A441D" w:rsidRPr="003A441D" w:rsidRDefault="00121A74" w:rsidP="0082721C">
        <w:pPr>
          <w:pStyle w:val="Header"/>
          <w:tabs>
            <w:tab w:val="clear" w:pos="4680"/>
            <w:tab w:val="clear" w:pos="9360"/>
            <w:tab w:val="center" w:pos="5529"/>
            <w:tab w:val="center" w:pos="8505"/>
          </w:tabs>
          <w:jc w:val="center"/>
          <w:rPr>
            <w:sz w:val="20"/>
            <w:szCs w:val="20"/>
          </w:rPr>
        </w:pPr>
        <w:r>
          <w:rPr>
            <w:noProof/>
            <w:color w:val="FFFFFF" w:themeColor="background1"/>
            <w:sz w:val="20"/>
            <w:szCs w:val="20"/>
            <w:lang w:val="en-US"/>
          </w:rPr>
          <mc:AlternateContent>
            <mc:Choice Requires="wps">
              <w:drawing>
                <wp:anchor distT="0" distB="0" distL="114300" distR="114300" simplePos="0" relativeHeight="251658240" behindDoc="1" locked="0" layoutInCell="1" allowOverlap="1" wp14:anchorId="5F68F5F3" wp14:editId="58B06363">
                  <wp:simplePos x="0" y="0"/>
                  <wp:positionH relativeFrom="column">
                    <wp:posOffset>-14253</wp:posOffset>
                  </wp:positionH>
                  <wp:positionV relativeFrom="paragraph">
                    <wp:posOffset>-38207</wp:posOffset>
                  </wp:positionV>
                  <wp:extent cx="5399405" cy="216535"/>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9405" cy="216535"/>
                          </a:xfrm>
                          <a:prstGeom prst="rect">
                            <a:avLst/>
                          </a:prstGeom>
                          <a:solidFill>
                            <a:schemeClr val="bg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441D" w:rsidRPr="00BD41B3" w:rsidRDefault="00780A30" w:rsidP="00BD41B3">
                              <w:pPr>
                                <w:pStyle w:val="ListParagraph"/>
                                <w:spacing w:line="360" w:lineRule="auto"/>
                                <w:ind w:left="709"/>
                                <w:jc w:val="right"/>
                                <w:rPr>
                                  <w:rFonts w:asciiTheme="majorHAnsi" w:hAnsiTheme="majorHAnsi"/>
                                  <w:bCs/>
                                  <w:sz w:val="16"/>
                                  <w:szCs w:val="16"/>
                                </w:rPr>
                              </w:pPr>
                              <w:r w:rsidRPr="00780A30">
                                <w:rPr>
                                  <w:rFonts w:asciiTheme="majorHAnsi" w:hAnsiTheme="majorHAnsi"/>
                                  <w:bCs/>
                                  <w:sz w:val="16"/>
                                  <w:szCs w:val="16"/>
                                  <w:lang w:val="en-US"/>
                                </w:rPr>
                                <w:t>PSIKOLOGI DAN KEPRIBADIAN MANUSIA DALAM AL-QUR’AN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1.1pt;margin-top:-3pt;width:425.15pt;height:1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" fillcolor="#7f7f7f [1612]" stroked="f">
                  <v:textbox>
                    <w:txbxContent>
                      <w:p w:rsidR="003A441D" w:rsidRPr="00BD41B3" w:rsidRDefault="00780A30" w:rsidP="00BD41B3">
                        <w:pPr>
                          <w:pStyle w:val="ListParagraph"/>
                          <w:spacing w:line="360" w:lineRule="auto"/>
                          <w:ind w:left="709"/>
                          <w:jc w:val="right"/>
                          <w:rPr>
                            <w:rFonts w:asciiTheme="majorHAnsi" w:hAnsiTheme="majorHAnsi"/>
                            <w:bCs/>
                            <w:sz w:val="16"/>
                            <w:szCs w:val="16"/>
                          </w:rPr>
                        </w:pPr>
                        <w:r w:rsidRPr="00780A30">
                          <w:rPr>
                            <w:rFonts w:asciiTheme="majorHAnsi" w:hAnsiTheme="majorHAnsi"/>
                            <w:bCs/>
                            <w:sz w:val="16"/>
                            <w:szCs w:val="16"/>
                            <w:lang w:val="en-US"/>
                          </w:rPr>
                          <w:t>PSIKOLOGI DAN KEPRIBADIAN MANUSIA DALAM AL-QUR’AN</w:t>
                        </w:r>
                      </w:p>
                    </w:txbxContent>
                  </v:textbox>
                </v:rect>
              </w:pict>
            </mc:Fallback>
          </mc:AlternateContent>
        </w:r>
        <w:r>
          <w:rPr>
            <w:noProof/>
            <w:color w:val="FFFFFF" w:themeColor="background1"/>
            <w:sz w:val="20"/>
            <w:szCs w:val="20"/>
            <w:lang w:val="en-US"/>
          </w:rPr>
          <mc:AlternateContent>
            <mc:Choice Requires="wps">
              <w:drawing>
                <wp:anchor distT="0" distB="0" distL="114300" distR="114300" simplePos="0" relativeHeight="251659264" behindDoc="1" locked="0" layoutInCell="1" allowOverlap="1" wp14:anchorId="01E1AD54" wp14:editId="49C31342">
                  <wp:simplePos x="0" y="0"/>
                  <wp:positionH relativeFrom="column">
                    <wp:posOffset>5384165</wp:posOffset>
                  </wp:positionH>
                  <wp:positionV relativeFrom="paragraph">
                    <wp:posOffset>-37465</wp:posOffset>
                  </wp:positionV>
                  <wp:extent cx="365760" cy="216535"/>
                  <wp:effectExtent l="2540" t="635" r="3175" b="190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1653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23.95pt;margin-top:-2.95pt;width:28.8pt;height:1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" fillcolor="black [3213]" stroked="f"/>
              </w:pict>
            </mc:Fallback>
          </mc:AlternateContent>
        </w:r>
        <w:r w:rsidR="0082721C">
          <w:rPr>
            <w:sz w:val="20"/>
            <w:szCs w:val="20"/>
            <w:lang w:val="en-US"/>
          </w:rPr>
          <w:tab/>
        </w:r>
        <w:r w:rsidR="0082721C" w:rsidRPr="000D57EC">
          <w:rPr>
            <w:sz w:val="18"/>
            <w:szCs w:val="18"/>
            <w:lang w:val="en-US"/>
          </w:rPr>
          <w:tab/>
        </w:r>
        <w:r w:rsidR="00B105E1" w:rsidRPr="0048029B">
          <w:rPr>
            <w:color w:val="FFFFFF" w:themeColor="background1"/>
            <w:sz w:val="18"/>
            <w:szCs w:val="18"/>
          </w:rPr>
          <w:fldChar w:fldCharType="begin"/>
        </w:r>
        <w:r w:rsidR="003A441D" w:rsidRPr="0048029B">
          <w:rPr>
            <w:color w:val="FFFFFF" w:themeColor="background1"/>
            <w:sz w:val="18"/>
            <w:szCs w:val="18"/>
          </w:rPr>
          <w:instrText xml:space="preserve"> PAGE   \* MERGEFORMAT </w:instrText>
        </w:r>
        <w:r w:rsidR="00B105E1" w:rsidRPr="0048029B">
          <w:rPr>
            <w:color w:val="FFFFFF" w:themeColor="background1"/>
            <w:sz w:val="18"/>
            <w:szCs w:val="18"/>
          </w:rPr>
          <w:fldChar w:fldCharType="separate"/>
        </w:r>
        <w:r w:rsidR="008A1016">
          <w:rPr>
            <w:noProof/>
            <w:color w:val="FFFFFF" w:themeColor="background1"/>
            <w:sz w:val="18"/>
            <w:szCs w:val="18"/>
          </w:rPr>
          <w:t>11</w:t>
        </w:r>
        <w:r w:rsidR="00B105E1" w:rsidRPr="0048029B">
          <w:rPr>
            <w:color w:val="FFFFFF" w:themeColor="background1"/>
            <w:sz w:val="18"/>
            <w:szCs w:val="18"/>
          </w:rPr>
          <w:fldChar w:fldCharType="end"/>
        </w:r>
      </w:p>
    </w:sdtContent>
  </w:sdt>
  <w:p w:rsidR="00CC12F3" w:rsidRPr="00CC12F3" w:rsidRDefault="00CC12F3" w:rsidP="00CC12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DB1"/>
    <w:multiLevelType w:val="hybridMultilevel"/>
    <w:tmpl w:val="81A4E6F8"/>
    <w:lvl w:ilvl="0" w:tplc="73FA9B44">
      <w:start w:val="1"/>
      <w:numFmt w:val="decimal"/>
      <w:lvlText w:val="%1)"/>
      <w:lvlJc w:val="left"/>
      <w:pPr>
        <w:ind w:left="720" w:hanging="360"/>
      </w:pPr>
      <w:rPr>
        <w:rFonts w:ascii="Cambria" w:eastAsia="Times New Roman" w:hAnsi="Cambria" w:cs="Times New Roman"/>
        <w:lang w:val="id-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871EC6"/>
    <w:multiLevelType w:val="hybridMultilevel"/>
    <w:tmpl w:val="82EAD840"/>
    <w:lvl w:ilvl="0" w:tplc="8754413E">
      <w:start w:val="1"/>
      <w:numFmt w:val="decimal"/>
      <w:lvlText w:val="%1."/>
      <w:lvlJc w:val="left"/>
      <w:pPr>
        <w:tabs>
          <w:tab w:val="num" w:pos="720"/>
        </w:tabs>
        <w:ind w:left="720" w:hanging="360"/>
      </w:pPr>
    </w:lvl>
    <w:lvl w:ilvl="1" w:tplc="5D70256E" w:tentative="1">
      <w:start w:val="1"/>
      <w:numFmt w:val="decimal"/>
      <w:lvlText w:val="%2."/>
      <w:lvlJc w:val="left"/>
      <w:pPr>
        <w:tabs>
          <w:tab w:val="num" w:pos="1440"/>
        </w:tabs>
        <w:ind w:left="1440" w:hanging="360"/>
      </w:pPr>
    </w:lvl>
    <w:lvl w:ilvl="2" w:tplc="58E24F1E" w:tentative="1">
      <w:start w:val="1"/>
      <w:numFmt w:val="decimal"/>
      <w:lvlText w:val="%3."/>
      <w:lvlJc w:val="left"/>
      <w:pPr>
        <w:tabs>
          <w:tab w:val="num" w:pos="2160"/>
        </w:tabs>
        <w:ind w:left="2160" w:hanging="360"/>
      </w:pPr>
    </w:lvl>
    <w:lvl w:ilvl="3" w:tplc="96166D80" w:tentative="1">
      <w:start w:val="1"/>
      <w:numFmt w:val="decimal"/>
      <w:lvlText w:val="%4."/>
      <w:lvlJc w:val="left"/>
      <w:pPr>
        <w:tabs>
          <w:tab w:val="num" w:pos="2880"/>
        </w:tabs>
        <w:ind w:left="2880" w:hanging="360"/>
      </w:pPr>
    </w:lvl>
    <w:lvl w:ilvl="4" w:tplc="5450E32E" w:tentative="1">
      <w:start w:val="1"/>
      <w:numFmt w:val="decimal"/>
      <w:lvlText w:val="%5."/>
      <w:lvlJc w:val="left"/>
      <w:pPr>
        <w:tabs>
          <w:tab w:val="num" w:pos="3600"/>
        </w:tabs>
        <w:ind w:left="3600" w:hanging="360"/>
      </w:pPr>
    </w:lvl>
    <w:lvl w:ilvl="5" w:tplc="EBFE3180" w:tentative="1">
      <w:start w:val="1"/>
      <w:numFmt w:val="decimal"/>
      <w:lvlText w:val="%6."/>
      <w:lvlJc w:val="left"/>
      <w:pPr>
        <w:tabs>
          <w:tab w:val="num" w:pos="4320"/>
        </w:tabs>
        <w:ind w:left="4320" w:hanging="360"/>
      </w:pPr>
    </w:lvl>
    <w:lvl w:ilvl="6" w:tplc="52002144" w:tentative="1">
      <w:start w:val="1"/>
      <w:numFmt w:val="decimal"/>
      <w:lvlText w:val="%7."/>
      <w:lvlJc w:val="left"/>
      <w:pPr>
        <w:tabs>
          <w:tab w:val="num" w:pos="5040"/>
        </w:tabs>
        <w:ind w:left="5040" w:hanging="360"/>
      </w:pPr>
    </w:lvl>
    <w:lvl w:ilvl="7" w:tplc="96C2FF74" w:tentative="1">
      <w:start w:val="1"/>
      <w:numFmt w:val="decimal"/>
      <w:lvlText w:val="%8."/>
      <w:lvlJc w:val="left"/>
      <w:pPr>
        <w:tabs>
          <w:tab w:val="num" w:pos="5760"/>
        </w:tabs>
        <w:ind w:left="5760" w:hanging="360"/>
      </w:pPr>
    </w:lvl>
    <w:lvl w:ilvl="8" w:tplc="B9325552" w:tentative="1">
      <w:start w:val="1"/>
      <w:numFmt w:val="decimal"/>
      <w:lvlText w:val="%9."/>
      <w:lvlJc w:val="left"/>
      <w:pPr>
        <w:tabs>
          <w:tab w:val="num" w:pos="6480"/>
        </w:tabs>
        <w:ind w:left="6480" w:hanging="360"/>
      </w:pPr>
    </w:lvl>
  </w:abstractNum>
  <w:abstractNum w:abstractNumId="2">
    <w:nsid w:val="0C374993"/>
    <w:multiLevelType w:val="hybridMultilevel"/>
    <w:tmpl w:val="6CA08E72"/>
    <w:lvl w:ilvl="0" w:tplc="4CF83C56">
      <w:start w:val="1"/>
      <w:numFmt w:val="decimal"/>
      <w:lvlText w:val="%1)"/>
      <w:lvlJc w:val="left"/>
      <w:pPr>
        <w:ind w:left="720" w:hanging="360"/>
      </w:pPr>
      <w:rPr>
        <w:rFonts w:ascii="Cambria" w:eastAsia="Times New Roman" w:hAnsi="Cambria"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A779AA"/>
    <w:multiLevelType w:val="hybridMultilevel"/>
    <w:tmpl w:val="EA5C80DA"/>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542D4A"/>
    <w:multiLevelType w:val="hybridMultilevel"/>
    <w:tmpl w:val="9342CC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4C6695"/>
    <w:multiLevelType w:val="hybridMultilevel"/>
    <w:tmpl w:val="DB9CA21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2221CF7"/>
    <w:multiLevelType w:val="hybridMultilevel"/>
    <w:tmpl w:val="8AEAA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C479A2"/>
    <w:multiLevelType w:val="hybridMultilevel"/>
    <w:tmpl w:val="E1EA574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DA35E4"/>
    <w:multiLevelType w:val="hybridMultilevel"/>
    <w:tmpl w:val="DF5EC96C"/>
    <w:lvl w:ilvl="0" w:tplc="C0062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BBA5BE7"/>
    <w:multiLevelType w:val="hybridMultilevel"/>
    <w:tmpl w:val="EC063E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4BBB147E"/>
    <w:multiLevelType w:val="hybridMultilevel"/>
    <w:tmpl w:val="8A78B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62204D"/>
    <w:multiLevelType w:val="hybridMultilevel"/>
    <w:tmpl w:val="87FE9206"/>
    <w:lvl w:ilvl="0" w:tplc="15E0AFDE">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53B76B86"/>
    <w:multiLevelType w:val="hybridMultilevel"/>
    <w:tmpl w:val="1D4C6062"/>
    <w:lvl w:ilvl="0" w:tplc="23E46D3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725AE2"/>
    <w:multiLevelType w:val="hybridMultilevel"/>
    <w:tmpl w:val="4C78082C"/>
    <w:lvl w:ilvl="0" w:tplc="C5E0B662">
      <w:start w:val="1"/>
      <w:numFmt w:val="decimal"/>
      <w:lvlText w:val="%1."/>
      <w:lvlJc w:val="left"/>
      <w:pPr>
        <w:ind w:left="720" w:hanging="360"/>
      </w:pPr>
      <w:rPr>
        <w:rFonts w:asciiTheme="majorHAnsi" w:hAnsiTheme="maj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4714E3"/>
    <w:multiLevelType w:val="hybridMultilevel"/>
    <w:tmpl w:val="2A36B5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4432EA"/>
    <w:multiLevelType w:val="multilevel"/>
    <w:tmpl w:val="FA86A7E8"/>
    <w:lvl w:ilvl="0">
      <w:start w:val="1"/>
      <w:numFmt w:val="lowerLetter"/>
      <w:lvlText w:val="%1."/>
      <w:lvlJc w:val="left"/>
      <w:pPr>
        <w:tabs>
          <w:tab w:val="num" w:pos="720"/>
        </w:tabs>
        <w:ind w:left="720" w:hanging="360"/>
      </w:pPr>
    </w:lvl>
    <w:lvl w:ilvl="1">
      <w:start w:val="4"/>
      <w:numFmt w:val="upperLetter"/>
      <w:lvlText w:val="%2."/>
      <w:lvlJc w:val="left"/>
      <w:pPr>
        <w:ind w:left="1440" w:hanging="360"/>
      </w:pPr>
      <w:rPr>
        <w:b/>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nsid w:val="6E5A5081"/>
    <w:multiLevelType w:val="hybridMultilevel"/>
    <w:tmpl w:val="083AD930"/>
    <w:lvl w:ilvl="0" w:tplc="04210015">
      <w:start w:val="6"/>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FAF6BAA"/>
    <w:multiLevelType w:val="hybridMultilevel"/>
    <w:tmpl w:val="F20E8AF0"/>
    <w:lvl w:ilvl="0" w:tplc="A17A3178">
      <w:start w:val="1"/>
      <w:numFmt w:val="upperLetter"/>
      <w:lvlText w:val="%1."/>
      <w:lvlJc w:val="left"/>
      <w:pPr>
        <w:tabs>
          <w:tab w:val="num" w:pos="720"/>
        </w:tabs>
        <w:ind w:left="720" w:hanging="360"/>
      </w:pPr>
      <w:rPr>
        <w:rFonts w:hint="default"/>
      </w:rPr>
    </w:lvl>
    <w:lvl w:ilvl="1" w:tplc="9FEA68C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C657643"/>
    <w:multiLevelType w:val="multilevel"/>
    <w:tmpl w:val="E3C6AC84"/>
    <w:lvl w:ilvl="0">
      <w:start w:val="1"/>
      <w:numFmt w:val="lowerLetter"/>
      <w:lvlText w:val="%1)"/>
      <w:lvlJc w:val="left"/>
      <w:pPr>
        <w:tabs>
          <w:tab w:val="num" w:pos="720"/>
        </w:tabs>
        <w:ind w:left="720" w:hanging="360"/>
      </w:pPr>
      <w:rPr>
        <w:rFonts w:ascii="Cambria" w:eastAsia="Times New Roman" w:hAnsi="Cambria"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7F0079B2"/>
    <w:multiLevelType w:val="hybridMultilevel"/>
    <w:tmpl w:val="E2C418B4"/>
    <w:lvl w:ilvl="0" w:tplc="B4BE5B1E">
      <w:start w:val="1"/>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10"/>
  </w:num>
  <w:num w:numId="4">
    <w:abstractNumId w:val="14"/>
  </w:num>
  <w:num w:numId="5">
    <w:abstractNumId w:val="19"/>
  </w:num>
  <w:num w:numId="6">
    <w:abstractNumId w:val="9"/>
  </w:num>
  <w:num w:numId="7">
    <w:abstractNumId w:val="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
  </w:num>
  <w:num w:numId="11">
    <w:abstractNumId w:val="0"/>
  </w:num>
  <w:num w:numId="12">
    <w:abstractNumId w:val="2"/>
  </w:num>
  <w:num w:numId="13">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8"/>
  </w:num>
  <w:num w:numId="16">
    <w:abstractNumId w:val="16"/>
  </w:num>
  <w:num w:numId="17">
    <w:abstractNumId w:val="17"/>
  </w:num>
  <w:num w:numId="18">
    <w:abstractNumId w:val="4"/>
  </w:num>
  <w:num w:numId="19">
    <w:abstractNumId w:val="12"/>
  </w:num>
  <w:num w:numId="20">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defaultTabStop w:val="720"/>
  <w:evenAndOddHeaders/>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2F3"/>
    <w:rsid w:val="00004EF0"/>
    <w:rsid w:val="00031670"/>
    <w:rsid w:val="00050E2B"/>
    <w:rsid w:val="00057CF9"/>
    <w:rsid w:val="000872D5"/>
    <w:rsid w:val="000A5DDF"/>
    <w:rsid w:val="000B1952"/>
    <w:rsid w:val="000B48E3"/>
    <w:rsid w:val="000C41D0"/>
    <w:rsid w:val="000D57EC"/>
    <w:rsid w:val="000D7EBE"/>
    <w:rsid w:val="000F7A47"/>
    <w:rsid w:val="001068EB"/>
    <w:rsid w:val="00111662"/>
    <w:rsid w:val="00117772"/>
    <w:rsid w:val="001205FF"/>
    <w:rsid w:val="00121A74"/>
    <w:rsid w:val="00122F97"/>
    <w:rsid w:val="001242B9"/>
    <w:rsid w:val="00146768"/>
    <w:rsid w:val="001824D0"/>
    <w:rsid w:val="00196242"/>
    <w:rsid w:val="00196D68"/>
    <w:rsid w:val="001B7180"/>
    <w:rsid w:val="001B7A82"/>
    <w:rsid w:val="001D43D2"/>
    <w:rsid w:val="001F17AC"/>
    <w:rsid w:val="00202084"/>
    <w:rsid w:val="00221FAC"/>
    <w:rsid w:val="00224B27"/>
    <w:rsid w:val="00231B79"/>
    <w:rsid w:val="00241CB8"/>
    <w:rsid w:val="0024518A"/>
    <w:rsid w:val="002556F5"/>
    <w:rsid w:val="002923A1"/>
    <w:rsid w:val="002A785C"/>
    <w:rsid w:val="002A796C"/>
    <w:rsid w:val="002C5FA1"/>
    <w:rsid w:val="002F53FF"/>
    <w:rsid w:val="00306977"/>
    <w:rsid w:val="003148DD"/>
    <w:rsid w:val="003764A8"/>
    <w:rsid w:val="0037786D"/>
    <w:rsid w:val="003961D0"/>
    <w:rsid w:val="003A441D"/>
    <w:rsid w:val="003B2F7A"/>
    <w:rsid w:val="003D1441"/>
    <w:rsid w:val="00401059"/>
    <w:rsid w:val="00402929"/>
    <w:rsid w:val="004141C3"/>
    <w:rsid w:val="00424E47"/>
    <w:rsid w:val="00432AC7"/>
    <w:rsid w:val="00451782"/>
    <w:rsid w:val="00466058"/>
    <w:rsid w:val="0046615A"/>
    <w:rsid w:val="00466EB9"/>
    <w:rsid w:val="00473318"/>
    <w:rsid w:val="0048029B"/>
    <w:rsid w:val="004B6AE7"/>
    <w:rsid w:val="004E7025"/>
    <w:rsid w:val="004E7451"/>
    <w:rsid w:val="0051723D"/>
    <w:rsid w:val="005533A0"/>
    <w:rsid w:val="005542BC"/>
    <w:rsid w:val="005569AD"/>
    <w:rsid w:val="005607A1"/>
    <w:rsid w:val="00577182"/>
    <w:rsid w:val="00594C31"/>
    <w:rsid w:val="005A122C"/>
    <w:rsid w:val="005A693B"/>
    <w:rsid w:val="005C47F5"/>
    <w:rsid w:val="005C4BA7"/>
    <w:rsid w:val="005D2650"/>
    <w:rsid w:val="005E0624"/>
    <w:rsid w:val="005E2B41"/>
    <w:rsid w:val="005E2DB0"/>
    <w:rsid w:val="005F08A6"/>
    <w:rsid w:val="0062157D"/>
    <w:rsid w:val="006476DE"/>
    <w:rsid w:val="006568E2"/>
    <w:rsid w:val="00680ED1"/>
    <w:rsid w:val="00685AB4"/>
    <w:rsid w:val="006901DF"/>
    <w:rsid w:val="00693DD8"/>
    <w:rsid w:val="006961C6"/>
    <w:rsid w:val="006D28FD"/>
    <w:rsid w:val="006E316F"/>
    <w:rsid w:val="00705E87"/>
    <w:rsid w:val="00715DC2"/>
    <w:rsid w:val="007264DE"/>
    <w:rsid w:val="00743D9B"/>
    <w:rsid w:val="00754B7D"/>
    <w:rsid w:val="00766D94"/>
    <w:rsid w:val="00773AB5"/>
    <w:rsid w:val="00780A30"/>
    <w:rsid w:val="007A18F9"/>
    <w:rsid w:val="007E420C"/>
    <w:rsid w:val="00800CA5"/>
    <w:rsid w:val="00807986"/>
    <w:rsid w:val="00810D8C"/>
    <w:rsid w:val="0082399E"/>
    <w:rsid w:val="008250AB"/>
    <w:rsid w:val="0082721C"/>
    <w:rsid w:val="00831157"/>
    <w:rsid w:val="00835FE5"/>
    <w:rsid w:val="00842352"/>
    <w:rsid w:val="008444FA"/>
    <w:rsid w:val="008515AB"/>
    <w:rsid w:val="008559DF"/>
    <w:rsid w:val="00872DF2"/>
    <w:rsid w:val="008A1016"/>
    <w:rsid w:val="008B4F0A"/>
    <w:rsid w:val="008B73FC"/>
    <w:rsid w:val="008D31FE"/>
    <w:rsid w:val="008D570D"/>
    <w:rsid w:val="008E21AA"/>
    <w:rsid w:val="008E3CDB"/>
    <w:rsid w:val="008E4B4E"/>
    <w:rsid w:val="009147E0"/>
    <w:rsid w:val="0092019E"/>
    <w:rsid w:val="00934430"/>
    <w:rsid w:val="00936B2E"/>
    <w:rsid w:val="00937FE7"/>
    <w:rsid w:val="0095412B"/>
    <w:rsid w:val="00970F64"/>
    <w:rsid w:val="0098781E"/>
    <w:rsid w:val="009D2D1C"/>
    <w:rsid w:val="009D6022"/>
    <w:rsid w:val="009E0CD5"/>
    <w:rsid w:val="009F2BEF"/>
    <w:rsid w:val="00A1220D"/>
    <w:rsid w:val="00A45024"/>
    <w:rsid w:val="00A557EA"/>
    <w:rsid w:val="00A67A01"/>
    <w:rsid w:val="00A87A39"/>
    <w:rsid w:val="00AC241C"/>
    <w:rsid w:val="00B105E1"/>
    <w:rsid w:val="00B11B6D"/>
    <w:rsid w:val="00B246F5"/>
    <w:rsid w:val="00B41734"/>
    <w:rsid w:val="00B53B70"/>
    <w:rsid w:val="00B80587"/>
    <w:rsid w:val="00B82AC4"/>
    <w:rsid w:val="00BA1545"/>
    <w:rsid w:val="00BA5396"/>
    <w:rsid w:val="00BB5497"/>
    <w:rsid w:val="00BC2229"/>
    <w:rsid w:val="00BD41B3"/>
    <w:rsid w:val="00BD646C"/>
    <w:rsid w:val="00BD7E26"/>
    <w:rsid w:val="00C2582D"/>
    <w:rsid w:val="00C32E34"/>
    <w:rsid w:val="00C33F51"/>
    <w:rsid w:val="00C55747"/>
    <w:rsid w:val="00C84DA7"/>
    <w:rsid w:val="00C8581B"/>
    <w:rsid w:val="00C962CF"/>
    <w:rsid w:val="00CC05BB"/>
    <w:rsid w:val="00CC07F2"/>
    <w:rsid w:val="00CC12F3"/>
    <w:rsid w:val="00D06C3E"/>
    <w:rsid w:val="00D102DE"/>
    <w:rsid w:val="00D120A3"/>
    <w:rsid w:val="00D1321A"/>
    <w:rsid w:val="00D231A0"/>
    <w:rsid w:val="00D24F10"/>
    <w:rsid w:val="00D51FB4"/>
    <w:rsid w:val="00D55FEF"/>
    <w:rsid w:val="00D62851"/>
    <w:rsid w:val="00D83488"/>
    <w:rsid w:val="00D86657"/>
    <w:rsid w:val="00D924EB"/>
    <w:rsid w:val="00D927E1"/>
    <w:rsid w:val="00DA0BD1"/>
    <w:rsid w:val="00DB1992"/>
    <w:rsid w:val="00DC21FE"/>
    <w:rsid w:val="00DE7F21"/>
    <w:rsid w:val="00E028DB"/>
    <w:rsid w:val="00E1340C"/>
    <w:rsid w:val="00E30B90"/>
    <w:rsid w:val="00E536A0"/>
    <w:rsid w:val="00E62F21"/>
    <w:rsid w:val="00E96A47"/>
    <w:rsid w:val="00EB19DD"/>
    <w:rsid w:val="00EB65E4"/>
    <w:rsid w:val="00EC763F"/>
    <w:rsid w:val="00EF2D50"/>
    <w:rsid w:val="00F017AA"/>
    <w:rsid w:val="00F1770D"/>
    <w:rsid w:val="00F228B4"/>
    <w:rsid w:val="00F306BB"/>
    <w:rsid w:val="00F432CA"/>
    <w:rsid w:val="00F60631"/>
    <w:rsid w:val="00F92DFE"/>
    <w:rsid w:val="00FB64D1"/>
    <w:rsid w:val="00FD41A7"/>
    <w:rsid w:val="00FE2FA4"/>
    <w:rsid w:val="00FF57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41D"/>
    <w:pPr>
      <w:widowControl w:val="0"/>
      <w:kinsoku w:val="0"/>
      <w:spacing w:after="0" w:line="240" w:lineRule="auto"/>
    </w:pPr>
    <w:rPr>
      <w:rFonts w:eastAsia="Times New Roman" w:cs="Times New Roman"/>
      <w:szCs w:val="24"/>
      <w:lang w:val="id-ID"/>
    </w:rPr>
  </w:style>
  <w:style w:type="paragraph" w:styleId="Heading1">
    <w:name w:val="heading 1"/>
    <w:basedOn w:val="Normal"/>
    <w:next w:val="Normal"/>
    <w:link w:val="Heading1Char"/>
    <w:qFormat/>
    <w:rsid w:val="008515AB"/>
    <w:pPr>
      <w:keepNext/>
      <w:widowControl/>
      <w:kinsoku/>
      <w:jc w:val="both"/>
      <w:outlineLvl w:val="0"/>
    </w:pPr>
    <w:rPr>
      <w:b/>
      <w:bCs/>
      <w:lang w:val="en-US"/>
    </w:rPr>
  </w:style>
  <w:style w:type="paragraph" w:styleId="Heading2">
    <w:name w:val="heading 2"/>
    <w:basedOn w:val="Normal"/>
    <w:next w:val="Normal"/>
    <w:link w:val="Heading2Char"/>
    <w:uiPriority w:val="9"/>
    <w:unhideWhenUsed/>
    <w:qFormat/>
    <w:rsid w:val="00DB199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2F3"/>
    <w:pPr>
      <w:tabs>
        <w:tab w:val="center" w:pos="4680"/>
        <w:tab w:val="right" w:pos="9360"/>
      </w:tabs>
    </w:pPr>
  </w:style>
  <w:style w:type="character" w:customStyle="1" w:styleId="HeaderChar">
    <w:name w:val="Header Char"/>
    <w:basedOn w:val="DefaultParagraphFont"/>
    <w:link w:val="Header"/>
    <w:uiPriority w:val="99"/>
    <w:rsid w:val="00CC12F3"/>
  </w:style>
  <w:style w:type="paragraph" w:styleId="Footer">
    <w:name w:val="footer"/>
    <w:basedOn w:val="Normal"/>
    <w:link w:val="FooterChar"/>
    <w:unhideWhenUsed/>
    <w:rsid w:val="00CC12F3"/>
    <w:pPr>
      <w:tabs>
        <w:tab w:val="center" w:pos="4680"/>
        <w:tab w:val="right" w:pos="9360"/>
      </w:tabs>
    </w:pPr>
  </w:style>
  <w:style w:type="character" w:customStyle="1" w:styleId="FooterChar">
    <w:name w:val="Footer Char"/>
    <w:basedOn w:val="DefaultParagraphFont"/>
    <w:link w:val="Footer"/>
    <w:rsid w:val="00CC12F3"/>
  </w:style>
  <w:style w:type="paragraph" w:styleId="BalloonText">
    <w:name w:val="Balloon Text"/>
    <w:basedOn w:val="Normal"/>
    <w:link w:val="BalloonTextChar"/>
    <w:semiHidden/>
    <w:unhideWhenUsed/>
    <w:rsid w:val="00CC12F3"/>
    <w:rPr>
      <w:rFonts w:ascii="Tahoma" w:hAnsi="Tahoma" w:cs="Tahoma"/>
      <w:sz w:val="16"/>
      <w:szCs w:val="16"/>
    </w:rPr>
  </w:style>
  <w:style w:type="character" w:customStyle="1" w:styleId="BalloonTextChar">
    <w:name w:val="Balloon Text Char"/>
    <w:basedOn w:val="DefaultParagraphFont"/>
    <w:link w:val="BalloonText"/>
    <w:semiHidden/>
    <w:rsid w:val="00CC12F3"/>
    <w:rPr>
      <w:rFonts w:ascii="Tahoma" w:hAnsi="Tahoma" w:cs="Tahoma"/>
      <w:sz w:val="16"/>
      <w:szCs w:val="16"/>
    </w:rPr>
  </w:style>
  <w:style w:type="paragraph" w:customStyle="1" w:styleId="Style1">
    <w:name w:val="Style 1"/>
    <w:basedOn w:val="Normal"/>
    <w:uiPriority w:val="99"/>
    <w:rsid w:val="003A441D"/>
    <w:pPr>
      <w:kinsoku/>
      <w:autoSpaceDE w:val="0"/>
      <w:autoSpaceDN w:val="0"/>
      <w:spacing w:before="36"/>
      <w:ind w:left="216"/>
    </w:pPr>
    <w:rPr>
      <w:rFonts w:ascii="Arial" w:hAnsi="Arial" w:cs="Arial"/>
      <w:color w:val="000000"/>
      <w:sz w:val="20"/>
      <w:szCs w:val="20"/>
    </w:rPr>
  </w:style>
  <w:style w:type="paragraph" w:customStyle="1" w:styleId="Style2">
    <w:name w:val="Style 2"/>
    <w:basedOn w:val="Normal"/>
    <w:uiPriority w:val="99"/>
    <w:rsid w:val="003A441D"/>
    <w:pPr>
      <w:kinsoku/>
      <w:autoSpaceDE w:val="0"/>
      <w:autoSpaceDN w:val="0"/>
      <w:adjustRightInd w:val="0"/>
    </w:pPr>
  </w:style>
  <w:style w:type="paragraph" w:customStyle="1" w:styleId="Style12">
    <w:name w:val="Style 12"/>
    <w:basedOn w:val="Normal"/>
    <w:uiPriority w:val="99"/>
    <w:rsid w:val="003A441D"/>
    <w:pPr>
      <w:kinsoku/>
      <w:autoSpaceDE w:val="0"/>
      <w:autoSpaceDN w:val="0"/>
      <w:adjustRightInd w:val="0"/>
    </w:pPr>
    <w:rPr>
      <w:rFonts w:ascii="Verdana" w:hAnsi="Verdana" w:cs="Verdana"/>
      <w:sz w:val="15"/>
      <w:szCs w:val="15"/>
    </w:rPr>
  </w:style>
  <w:style w:type="paragraph" w:customStyle="1" w:styleId="Style20">
    <w:name w:val="Style 20"/>
    <w:basedOn w:val="Normal"/>
    <w:uiPriority w:val="99"/>
    <w:rsid w:val="003A441D"/>
    <w:pPr>
      <w:kinsoku/>
      <w:autoSpaceDE w:val="0"/>
      <w:autoSpaceDN w:val="0"/>
      <w:spacing w:line="360" w:lineRule="auto"/>
      <w:ind w:right="72"/>
      <w:jc w:val="both"/>
    </w:pPr>
    <w:rPr>
      <w:rFonts w:ascii="Arial" w:hAnsi="Arial" w:cs="Arial"/>
      <w:sz w:val="20"/>
      <w:szCs w:val="20"/>
    </w:rPr>
  </w:style>
  <w:style w:type="paragraph" w:customStyle="1" w:styleId="Style29">
    <w:name w:val="Style 29"/>
    <w:basedOn w:val="Normal"/>
    <w:uiPriority w:val="99"/>
    <w:rsid w:val="003A441D"/>
    <w:pPr>
      <w:kinsoku/>
      <w:autoSpaceDE w:val="0"/>
      <w:autoSpaceDN w:val="0"/>
      <w:spacing w:before="216" w:line="360" w:lineRule="auto"/>
      <w:ind w:left="72" w:right="72" w:firstLine="720"/>
      <w:jc w:val="both"/>
    </w:pPr>
    <w:rPr>
      <w:rFonts w:ascii="Arial" w:hAnsi="Arial" w:cs="Arial"/>
      <w:color w:val="09090E"/>
      <w:sz w:val="20"/>
      <w:szCs w:val="20"/>
    </w:rPr>
  </w:style>
  <w:style w:type="paragraph" w:customStyle="1" w:styleId="Style28">
    <w:name w:val="Style 28"/>
    <w:basedOn w:val="Normal"/>
    <w:uiPriority w:val="99"/>
    <w:rsid w:val="003A441D"/>
    <w:pPr>
      <w:kinsoku/>
      <w:autoSpaceDE w:val="0"/>
      <w:autoSpaceDN w:val="0"/>
      <w:spacing w:before="144" w:line="360" w:lineRule="auto"/>
      <w:ind w:left="4104" w:right="360" w:firstLine="720"/>
      <w:jc w:val="both"/>
    </w:pPr>
    <w:rPr>
      <w:rFonts w:ascii="Arial" w:hAnsi="Arial" w:cs="Arial"/>
      <w:color w:val="070A0E"/>
      <w:sz w:val="19"/>
      <w:szCs w:val="19"/>
    </w:rPr>
  </w:style>
  <w:style w:type="paragraph" w:customStyle="1" w:styleId="Style17">
    <w:name w:val="Style 17"/>
    <w:basedOn w:val="Normal"/>
    <w:uiPriority w:val="99"/>
    <w:rsid w:val="003A441D"/>
    <w:pPr>
      <w:kinsoku/>
      <w:autoSpaceDE w:val="0"/>
      <w:autoSpaceDN w:val="0"/>
      <w:spacing w:before="288" w:line="360" w:lineRule="auto"/>
      <w:ind w:left="1368" w:right="144" w:firstLine="720"/>
      <w:jc w:val="both"/>
    </w:pPr>
    <w:rPr>
      <w:rFonts w:ascii="Verdana" w:hAnsi="Verdana" w:cs="Verdana"/>
      <w:sz w:val="19"/>
      <w:szCs w:val="19"/>
    </w:rPr>
  </w:style>
  <w:style w:type="paragraph" w:customStyle="1" w:styleId="Style18">
    <w:name w:val="Style 18"/>
    <w:basedOn w:val="Normal"/>
    <w:uiPriority w:val="99"/>
    <w:rsid w:val="003A441D"/>
    <w:pPr>
      <w:kinsoku/>
      <w:autoSpaceDE w:val="0"/>
      <w:autoSpaceDN w:val="0"/>
      <w:spacing w:before="108" w:line="360" w:lineRule="auto"/>
      <w:ind w:left="1368" w:right="216" w:firstLine="720"/>
      <w:jc w:val="both"/>
    </w:pPr>
    <w:rPr>
      <w:rFonts w:ascii="Arial" w:hAnsi="Arial" w:cs="Arial"/>
      <w:color w:val="000000"/>
      <w:sz w:val="19"/>
      <w:szCs w:val="19"/>
    </w:rPr>
  </w:style>
  <w:style w:type="paragraph" w:customStyle="1" w:styleId="Style14">
    <w:name w:val="Style 14"/>
    <w:basedOn w:val="Normal"/>
    <w:uiPriority w:val="99"/>
    <w:rsid w:val="003A441D"/>
    <w:pPr>
      <w:kinsoku/>
      <w:autoSpaceDE w:val="0"/>
      <w:autoSpaceDN w:val="0"/>
      <w:spacing w:line="360" w:lineRule="auto"/>
      <w:ind w:left="4248" w:right="216"/>
      <w:jc w:val="both"/>
    </w:pPr>
    <w:rPr>
      <w:rFonts w:ascii="Arial" w:hAnsi="Arial" w:cs="Arial"/>
      <w:color w:val="080A0D"/>
      <w:sz w:val="20"/>
      <w:szCs w:val="20"/>
    </w:rPr>
  </w:style>
  <w:style w:type="paragraph" w:customStyle="1" w:styleId="Style15">
    <w:name w:val="Style 15"/>
    <w:basedOn w:val="Normal"/>
    <w:uiPriority w:val="99"/>
    <w:rsid w:val="003A441D"/>
    <w:pPr>
      <w:kinsoku/>
      <w:autoSpaceDE w:val="0"/>
      <w:autoSpaceDN w:val="0"/>
      <w:spacing w:line="266" w:lineRule="auto"/>
      <w:ind w:left="4968"/>
    </w:pPr>
    <w:rPr>
      <w:rFonts w:ascii="Verdana" w:hAnsi="Verdana" w:cs="Verdana"/>
      <w:color w:val="080A0D"/>
      <w:sz w:val="14"/>
      <w:szCs w:val="14"/>
    </w:rPr>
  </w:style>
  <w:style w:type="paragraph" w:customStyle="1" w:styleId="Style21">
    <w:name w:val="Style 21"/>
    <w:basedOn w:val="Normal"/>
    <w:uiPriority w:val="99"/>
    <w:rsid w:val="003A441D"/>
    <w:pPr>
      <w:kinsoku/>
      <w:autoSpaceDE w:val="0"/>
      <w:autoSpaceDN w:val="0"/>
      <w:spacing w:before="72" w:line="360" w:lineRule="auto"/>
      <w:jc w:val="both"/>
    </w:pPr>
    <w:rPr>
      <w:rFonts w:ascii="Verdana" w:hAnsi="Verdana" w:cs="Verdana"/>
      <w:sz w:val="18"/>
      <w:szCs w:val="18"/>
    </w:rPr>
  </w:style>
  <w:style w:type="paragraph" w:customStyle="1" w:styleId="Style25">
    <w:name w:val="Style 25"/>
    <w:basedOn w:val="Normal"/>
    <w:uiPriority w:val="99"/>
    <w:rsid w:val="003A441D"/>
    <w:pPr>
      <w:kinsoku/>
      <w:autoSpaceDE w:val="0"/>
      <w:autoSpaceDN w:val="0"/>
      <w:spacing w:before="216" w:line="360" w:lineRule="auto"/>
      <w:ind w:left="4032" w:right="432" w:firstLine="720"/>
      <w:jc w:val="both"/>
    </w:pPr>
    <w:rPr>
      <w:rFonts w:ascii="Arial" w:hAnsi="Arial" w:cs="Arial"/>
      <w:sz w:val="20"/>
      <w:szCs w:val="20"/>
    </w:rPr>
  </w:style>
  <w:style w:type="paragraph" w:customStyle="1" w:styleId="Style22">
    <w:name w:val="Style 22"/>
    <w:basedOn w:val="Normal"/>
    <w:uiPriority w:val="99"/>
    <w:rsid w:val="003A441D"/>
    <w:pPr>
      <w:kinsoku/>
      <w:autoSpaceDE w:val="0"/>
      <w:autoSpaceDN w:val="0"/>
      <w:spacing w:before="144" w:line="360" w:lineRule="auto"/>
      <w:ind w:left="4104" w:right="144"/>
      <w:jc w:val="both"/>
    </w:pPr>
    <w:rPr>
      <w:rFonts w:ascii="Verdana" w:hAnsi="Verdana" w:cs="Verdana"/>
      <w:sz w:val="18"/>
      <w:szCs w:val="18"/>
    </w:rPr>
  </w:style>
  <w:style w:type="paragraph" w:customStyle="1" w:styleId="Style31">
    <w:name w:val="Style 31"/>
    <w:basedOn w:val="Normal"/>
    <w:uiPriority w:val="99"/>
    <w:rsid w:val="003A441D"/>
    <w:pPr>
      <w:kinsoku/>
      <w:autoSpaceDE w:val="0"/>
      <w:autoSpaceDN w:val="0"/>
      <w:spacing w:before="288" w:line="360" w:lineRule="auto"/>
      <w:ind w:left="1368" w:right="360" w:firstLine="720"/>
      <w:jc w:val="both"/>
    </w:pPr>
    <w:rPr>
      <w:rFonts w:ascii="Arial" w:hAnsi="Arial" w:cs="Arial"/>
      <w:color w:val="0B0D12"/>
      <w:sz w:val="20"/>
      <w:szCs w:val="20"/>
    </w:rPr>
  </w:style>
  <w:style w:type="paragraph" w:customStyle="1" w:styleId="Style34">
    <w:name w:val="Style 34"/>
    <w:basedOn w:val="Normal"/>
    <w:uiPriority w:val="99"/>
    <w:rsid w:val="003A441D"/>
    <w:pPr>
      <w:kinsoku/>
      <w:autoSpaceDE w:val="0"/>
      <w:autoSpaceDN w:val="0"/>
      <w:spacing w:after="10656" w:line="360" w:lineRule="auto"/>
      <w:jc w:val="both"/>
    </w:pPr>
    <w:rPr>
      <w:rFonts w:ascii="Verdana" w:hAnsi="Verdana" w:cs="Verdana"/>
      <w:color w:val="000000"/>
      <w:sz w:val="18"/>
      <w:szCs w:val="18"/>
    </w:rPr>
  </w:style>
  <w:style w:type="paragraph" w:customStyle="1" w:styleId="Style35">
    <w:name w:val="Style 35"/>
    <w:basedOn w:val="Normal"/>
    <w:uiPriority w:val="99"/>
    <w:rsid w:val="003A441D"/>
    <w:pPr>
      <w:kinsoku/>
      <w:autoSpaceDE w:val="0"/>
      <w:autoSpaceDN w:val="0"/>
      <w:spacing w:after="432"/>
      <w:jc w:val="center"/>
    </w:pPr>
    <w:rPr>
      <w:rFonts w:ascii="Tahoma" w:hAnsi="Tahoma" w:cs="Tahoma"/>
      <w:color w:val="000000"/>
      <w:sz w:val="19"/>
      <w:szCs w:val="19"/>
    </w:rPr>
  </w:style>
  <w:style w:type="paragraph" w:customStyle="1" w:styleId="Style32">
    <w:name w:val="Style 32"/>
    <w:basedOn w:val="Normal"/>
    <w:uiPriority w:val="99"/>
    <w:rsid w:val="003A441D"/>
    <w:pPr>
      <w:kinsoku/>
      <w:autoSpaceDE w:val="0"/>
      <w:autoSpaceDN w:val="0"/>
      <w:spacing w:line="360" w:lineRule="auto"/>
      <w:ind w:right="72"/>
      <w:jc w:val="both"/>
    </w:pPr>
    <w:rPr>
      <w:rFonts w:ascii="Arial" w:hAnsi="Arial" w:cs="Arial"/>
      <w:color w:val="000000"/>
      <w:sz w:val="19"/>
      <w:szCs w:val="19"/>
    </w:rPr>
  </w:style>
  <w:style w:type="paragraph" w:customStyle="1" w:styleId="Style30">
    <w:name w:val="Style 30"/>
    <w:basedOn w:val="Normal"/>
    <w:uiPriority w:val="99"/>
    <w:rsid w:val="003A441D"/>
    <w:pPr>
      <w:kinsoku/>
      <w:autoSpaceDE w:val="0"/>
      <w:autoSpaceDN w:val="0"/>
      <w:spacing w:before="288" w:line="360" w:lineRule="auto"/>
      <w:ind w:left="1368" w:right="288" w:firstLine="720"/>
      <w:jc w:val="both"/>
    </w:pPr>
    <w:rPr>
      <w:rFonts w:ascii="Verdana" w:hAnsi="Verdana" w:cs="Verdana"/>
      <w:color w:val="000000"/>
      <w:sz w:val="19"/>
      <w:szCs w:val="19"/>
    </w:rPr>
  </w:style>
  <w:style w:type="paragraph" w:customStyle="1" w:styleId="Style36">
    <w:name w:val="Style 36"/>
    <w:basedOn w:val="Normal"/>
    <w:uiPriority w:val="99"/>
    <w:rsid w:val="003A441D"/>
    <w:pPr>
      <w:kinsoku/>
      <w:autoSpaceDE w:val="0"/>
      <w:autoSpaceDN w:val="0"/>
      <w:spacing w:before="324" w:line="360" w:lineRule="auto"/>
      <w:ind w:left="504" w:right="1800" w:hanging="504"/>
    </w:pPr>
    <w:rPr>
      <w:rFonts w:ascii="Arial" w:hAnsi="Arial" w:cs="Arial"/>
      <w:color w:val="000000"/>
      <w:sz w:val="20"/>
      <w:szCs w:val="20"/>
    </w:rPr>
  </w:style>
  <w:style w:type="paragraph" w:customStyle="1" w:styleId="Style33">
    <w:name w:val="Style 33"/>
    <w:basedOn w:val="Normal"/>
    <w:uiPriority w:val="99"/>
    <w:rsid w:val="003A441D"/>
    <w:pPr>
      <w:kinsoku/>
      <w:autoSpaceDE w:val="0"/>
      <w:autoSpaceDN w:val="0"/>
      <w:spacing w:before="324" w:line="360" w:lineRule="auto"/>
      <w:ind w:right="72" w:firstLine="720"/>
      <w:jc w:val="both"/>
    </w:pPr>
    <w:rPr>
      <w:rFonts w:ascii="Arial" w:hAnsi="Arial" w:cs="Arial"/>
      <w:color w:val="000000"/>
      <w:sz w:val="19"/>
      <w:szCs w:val="19"/>
    </w:rPr>
  </w:style>
  <w:style w:type="paragraph" w:customStyle="1" w:styleId="Style4">
    <w:name w:val="Style 4"/>
    <w:basedOn w:val="Normal"/>
    <w:uiPriority w:val="99"/>
    <w:rsid w:val="003A441D"/>
    <w:pPr>
      <w:kinsoku/>
      <w:autoSpaceDE w:val="0"/>
      <w:autoSpaceDN w:val="0"/>
      <w:spacing w:before="324" w:line="360" w:lineRule="auto"/>
      <w:ind w:left="2592" w:right="2376" w:hanging="576"/>
    </w:pPr>
    <w:rPr>
      <w:rFonts w:ascii="Verdana" w:hAnsi="Verdana" w:cs="Verdana"/>
      <w:i/>
      <w:iCs/>
      <w:color w:val="000000"/>
      <w:sz w:val="19"/>
      <w:szCs w:val="19"/>
    </w:rPr>
  </w:style>
  <w:style w:type="paragraph" w:customStyle="1" w:styleId="Style5">
    <w:name w:val="Style 5"/>
    <w:basedOn w:val="Normal"/>
    <w:uiPriority w:val="99"/>
    <w:rsid w:val="003A441D"/>
    <w:pPr>
      <w:kinsoku/>
      <w:autoSpaceDE w:val="0"/>
      <w:autoSpaceDN w:val="0"/>
      <w:spacing w:before="288" w:line="360" w:lineRule="auto"/>
      <w:ind w:left="4824" w:hanging="576"/>
    </w:pPr>
    <w:rPr>
      <w:rFonts w:ascii="Arial" w:hAnsi="Arial" w:cs="Arial"/>
      <w:color w:val="000000"/>
      <w:sz w:val="20"/>
      <w:szCs w:val="20"/>
    </w:rPr>
  </w:style>
  <w:style w:type="paragraph" w:customStyle="1" w:styleId="Style6">
    <w:name w:val="Style 6"/>
    <w:basedOn w:val="Normal"/>
    <w:uiPriority w:val="99"/>
    <w:rsid w:val="003A441D"/>
    <w:pPr>
      <w:kinsoku/>
      <w:autoSpaceDE w:val="0"/>
      <w:autoSpaceDN w:val="0"/>
      <w:spacing w:before="108" w:line="360" w:lineRule="auto"/>
      <w:ind w:right="144" w:firstLine="576"/>
      <w:jc w:val="both"/>
    </w:pPr>
    <w:rPr>
      <w:rFonts w:ascii="Arial" w:hAnsi="Arial" w:cs="Arial"/>
      <w:sz w:val="20"/>
      <w:szCs w:val="20"/>
    </w:rPr>
  </w:style>
  <w:style w:type="paragraph" w:customStyle="1" w:styleId="Style7">
    <w:name w:val="Style 7"/>
    <w:basedOn w:val="Normal"/>
    <w:uiPriority w:val="99"/>
    <w:rsid w:val="003A441D"/>
    <w:pPr>
      <w:kinsoku/>
      <w:autoSpaceDE w:val="0"/>
      <w:autoSpaceDN w:val="0"/>
      <w:spacing w:before="180"/>
      <w:ind w:left="1728"/>
    </w:pPr>
    <w:rPr>
      <w:rFonts w:ascii="Arial" w:hAnsi="Arial" w:cs="Arial"/>
      <w:color w:val="000000"/>
      <w:sz w:val="19"/>
      <w:szCs w:val="19"/>
    </w:rPr>
  </w:style>
  <w:style w:type="paragraph" w:customStyle="1" w:styleId="Style16">
    <w:name w:val="Style 16"/>
    <w:basedOn w:val="Normal"/>
    <w:uiPriority w:val="99"/>
    <w:rsid w:val="003A441D"/>
    <w:pPr>
      <w:kinsoku/>
      <w:autoSpaceDE w:val="0"/>
      <w:autoSpaceDN w:val="0"/>
      <w:spacing w:before="108"/>
    </w:pPr>
    <w:rPr>
      <w:rFonts w:ascii="Verdana" w:hAnsi="Verdana" w:cs="Verdana"/>
      <w:sz w:val="19"/>
      <w:szCs w:val="19"/>
    </w:rPr>
  </w:style>
  <w:style w:type="paragraph" w:customStyle="1" w:styleId="Style8">
    <w:name w:val="Style 8"/>
    <w:basedOn w:val="Normal"/>
    <w:uiPriority w:val="99"/>
    <w:rsid w:val="003A441D"/>
    <w:pPr>
      <w:kinsoku/>
      <w:autoSpaceDE w:val="0"/>
      <w:autoSpaceDN w:val="0"/>
      <w:spacing w:before="144" w:line="360" w:lineRule="auto"/>
      <w:ind w:left="1584" w:right="360" w:firstLine="504"/>
      <w:jc w:val="both"/>
    </w:pPr>
    <w:rPr>
      <w:rFonts w:ascii="Arial" w:hAnsi="Arial" w:cs="Arial"/>
      <w:color w:val="000000"/>
      <w:sz w:val="20"/>
      <w:szCs w:val="20"/>
    </w:rPr>
  </w:style>
  <w:style w:type="paragraph" w:customStyle="1" w:styleId="Style9">
    <w:name w:val="Style 9"/>
    <w:basedOn w:val="Normal"/>
    <w:uiPriority w:val="99"/>
    <w:rsid w:val="003A441D"/>
    <w:pPr>
      <w:kinsoku/>
      <w:autoSpaceDE w:val="0"/>
      <w:autoSpaceDN w:val="0"/>
      <w:spacing w:before="216" w:line="360" w:lineRule="auto"/>
      <w:ind w:left="4320" w:right="144" w:firstLine="504"/>
      <w:jc w:val="both"/>
    </w:pPr>
    <w:rPr>
      <w:rFonts w:ascii="Arial" w:hAnsi="Arial" w:cs="Arial"/>
      <w:sz w:val="20"/>
      <w:szCs w:val="20"/>
    </w:rPr>
  </w:style>
  <w:style w:type="paragraph" w:customStyle="1" w:styleId="Style26">
    <w:name w:val="Style 26"/>
    <w:basedOn w:val="Normal"/>
    <w:uiPriority w:val="99"/>
    <w:rsid w:val="003A441D"/>
    <w:pPr>
      <w:kinsoku/>
      <w:autoSpaceDE w:val="0"/>
      <w:autoSpaceDN w:val="0"/>
      <w:spacing w:before="252" w:line="360" w:lineRule="auto"/>
      <w:ind w:left="1008" w:right="1008" w:firstLine="504"/>
      <w:jc w:val="both"/>
    </w:pPr>
    <w:rPr>
      <w:rFonts w:ascii="Arial" w:hAnsi="Arial" w:cs="Arial"/>
      <w:sz w:val="20"/>
      <w:szCs w:val="20"/>
    </w:rPr>
  </w:style>
  <w:style w:type="paragraph" w:customStyle="1" w:styleId="Style37">
    <w:name w:val="Style 37"/>
    <w:basedOn w:val="Normal"/>
    <w:uiPriority w:val="99"/>
    <w:rsid w:val="003A441D"/>
    <w:pPr>
      <w:kinsoku/>
      <w:autoSpaceDE w:val="0"/>
      <w:autoSpaceDN w:val="0"/>
      <w:ind w:left="2304"/>
    </w:pPr>
    <w:rPr>
      <w:rFonts w:ascii="Arial" w:hAnsi="Arial" w:cs="Arial"/>
      <w:color w:val="000000"/>
      <w:sz w:val="20"/>
      <w:szCs w:val="20"/>
    </w:rPr>
  </w:style>
  <w:style w:type="paragraph" w:customStyle="1" w:styleId="Style13">
    <w:name w:val="Style 13"/>
    <w:basedOn w:val="Normal"/>
    <w:uiPriority w:val="99"/>
    <w:rsid w:val="003A441D"/>
    <w:pPr>
      <w:kinsoku/>
      <w:autoSpaceDE w:val="0"/>
      <w:autoSpaceDN w:val="0"/>
      <w:spacing w:before="216" w:line="360" w:lineRule="auto"/>
      <w:ind w:left="4248" w:right="216" w:firstLine="720"/>
      <w:jc w:val="both"/>
    </w:pPr>
    <w:rPr>
      <w:rFonts w:ascii="Arial" w:hAnsi="Arial" w:cs="Arial"/>
      <w:color w:val="080A0D"/>
      <w:sz w:val="20"/>
      <w:szCs w:val="20"/>
    </w:rPr>
  </w:style>
  <w:style w:type="paragraph" w:customStyle="1" w:styleId="Style11">
    <w:name w:val="Style 11"/>
    <w:basedOn w:val="Normal"/>
    <w:uiPriority w:val="99"/>
    <w:rsid w:val="003A441D"/>
    <w:pPr>
      <w:kinsoku/>
      <w:autoSpaceDE w:val="0"/>
      <w:autoSpaceDN w:val="0"/>
      <w:spacing w:before="360" w:line="360" w:lineRule="auto"/>
      <w:ind w:firstLine="576"/>
      <w:jc w:val="both"/>
    </w:pPr>
    <w:rPr>
      <w:rFonts w:ascii="Arial" w:hAnsi="Arial" w:cs="Arial"/>
      <w:sz w:val="19"/>
      <w:szCs w:val="19"/>
    </w:rPr>
  </w:style>
  <w:style w:type="paragraph" w:customStyle="1" w:styleId="Style24">
    <w:name w:val="Style 24"/>
    <w:basedOn w:val="Normal"/>
    <w:uiPriority w:val="99"/>
    <w:rsid w:val="003A441D"/>
    <w:pPr>
      <w:kinsoku/>
      <w:autoSpaceDE w:val="0"/>
      <w:autoSpaceDN w:val="0"/>
      <w:spacing w:before="108" w:line="360" w:lineRule="auto"/>
      <w:ind w:right="72" w:firstLine="720"/>
      <w:jc w:val="both"/>
    </w:pPr>
    <w:rPr>
      <w:rFonts w:ascii="Tahoma" w:hAnsi="Tahoma" w:cs="Tahoma"/>
      <w:color w:val="000000"/>
      <w:sz w:val="19"/>
      <w:szCs w:val="19"/>
    </w:rPr>
  </w:style>
  <w:style w:type="paragraph" w:customStyle="1" w:styleId="Style10">
    <w:name w:val="Style 10"/>
    <w:basedOn w:val="Normal"/>
    <w:uiPriority w:val="99"/>
    <w:rsid w:val="003A441D"/>
    <w:pPr>
      <w:kinsoku/>
      <w:autoSpaceDE w:val="0"/>
      <w:autoSpaceDN w:val="0"/>
      <w:spacing w:line="283" w:lineRule="auto"/>
      <w:ind w:left="4536"/>
    </w:pPr>
    <w:rPr>
      <w:rFonts w:ascii="Verdana" w:hAnsi="Verdana" w:cs="Verdana"/>
      <w:color w:val="0D0E0D"/>
      <w:sz w:val="14"/>
      <w:szCs w:val="14"/>
    </w:rPr>
  </w:style>
  <w:style w:type="paragraph" w:customStyle="1" w:styleId="Style23">
    <w:name w:val="Style 23"/>
    <w:basedOn w:val="Normal"/>
    <w:uiPriority w:val="99"/>
    <w:rsid w:val="003A441D"/>
    <w:pPr>
      <w:kinsoku/>
      <w:autoSpaceDE w:val="0"/>
      <w:autoSpaceDN w:val="0"/>
      <w:ind w:right="36"/>
      <w:jc w:val="right"/>
    </w:pPr>
    <w:rPr>
      <w:rFonts w:ascii="Arial" w:hAnsi="Arial" w:cs="Arial"/>
      <w:color w:val="000000"/>
      <w:sz w:val="20"/>
      <w:szCs w:val="20"/>
    </w:rPr>
  </w:style>
  <w:style w:type="paragraph" w:customStyle="1" w:styleId="Style27">
    <w:name w:val="Style 27"/>
    <w:basedOn w:val="Normal"/>
    <w:uiPriority w:val="99"/>
    <w:rsid w:val="003A441D"/>
    <w:pPr>
      <w:kinsoku/>
      <w:autoSpaceDE w:val="0"/>
      <w:autoSpaceDN w:val="0"/>
      <w:spacing w:before="684" w:line="360" w:lineRule="auto"/>
      <w:jc w:val="both"/>
    </w:pPr>
    <w:rPr>
      <w:rFonts w:ascii="Arial" w:hAnsi="Arial" w:cs="Arial"/>
      <w:color w:val="070A0D"/>
      <w:sz w:val="20"/>
      <w:szCs w:val="20"/>
    </w:rPr>
  </w:style>
  <w:style w:type="paragraph" w:customStyle="1" w:styleId="Style19">
    <w:name w:val="Style 19"/>
    <w:basedOn w:val="Normal"/>
    <w:uiPriority w:val="99"/>
    <w:rsid w:val="003A441D"/>
    <w:pPr>
      <w:kinsoku/>
      <w:autoSpaceDE w:val="0"/>
      <w:autoSpaceDN w:val="0"/>
      <w:spacing w:before="144" w:line="360" w:lineRule="auto"/>
      <w:ind w:firstLine="720"/>
      <w:jc w:val="both"/>
    </w:pPr>
    <w:rPr>
      <w:rFonts w:ascii="Verdana" w:hAnsi="Verdana" w:cs="Verdana"/>
      <w:color w:val="080A0C"/>
      <w:sz w:val="19"/>
      <w:szCs w:val="19"/>
    </w:rPr>
  </w:style>
  <w:style w:type="character" w:customStyle="1" w:styleId="CharacterStyle1">
    <w:name w:val="Character Style 1"/>
    <w:uiPriority w:val="99"/>
    <w:rsid w:val="003A441D"/>
    <w:rPr>
      <w:rFonts w:ascii="Arial" w:hAnsi="Arial"/>
      <w:color w:val="000000"/>
      <w:sz w:val="20"/>
    </w:rPr>
  </w:style>
  <w:style w:type="character" w:customStyle="1" w:styleId="CharacterStyle2">
    <w:name w:val="Character Style 2"/>
    <w:uiPriority w:val="99"/>
    <w:rsid w:val="003A441D"/>
    <w:rPr>
      <w:rFonts w:ascii="Verdana" w:hAnsi="Verdana"/>
      <w:sz w:val="15"/>
    </w:rPr>
  </w:style>
  <w:style w:type="character" w:customStyle="1" w:styleId="CharacterStyle3">
    <w:name w:val="Character Style 3"/>
    <w:uiPriority w:val="99"/>
    <w:rsid w:val="003A441D"/>
    <w:rPr>
      <w:rFonts w:ascii="Verdana" w:hAnsi="Verdana"/>
      <w:color w:val="080A0D"/>
      <w:sz w:val="14"/>
    </w:rPr>
  </w:style>
  <w:style w:type="character" w:customStyle="1" w:styleId="CharacterStyle4">
    <w:name w:val="Character Style 4"/>
    <w:uiPriority w:val="99"/>
    <w:rsid w:val="003A441D"/>
    <w:rPr>
      <w:rFonts w:ascii="Arial" w:hAnsi="Arial"/>
      <w:color w:val="080A0D"/>
      <w:sz w:val="20"/>
    </w:rPr>
  </w:style>
  <w:style w:type="character" w:customStyle="1" w:styleId="CharacterStyle15">
    <w:name w:val="Character Style 15"/>
    <w:uiPriority w:val="99"/>
    <w:rsid w:val="003A441D"/>
    <w:rPr>
      <w:rFonts w:ascii="Arial" w:hAnsi="Arial"/>
      <w:color w:val="09090E"/>
      <w:sz w:val="20"/>
    </w:rPr>
  </w:style>
  <w:style w:type="character" w:customStyle="1" w:styleId="CharacterStyle14">
    <w:name w:val="Character Style 14"/>
    <w:uiPriority w:val="99"/>
    <w:rsid w:val="003A441D"/>
    <w:rPr>
      <w:rFonts w:ascii="Arial" w:hAnsi="Arial"/>
      <w:color w:val="070A0E"/>
      <w:sz w:val="19"/>
    </w:rPr>
  </w:style>
  <w:style w:type="character" w:customStyle="1" w:styleId="CharacterStyle13">
    <w:name w:val="Character Style 13"/>
    <w:uiPriority w:val="99"/>
    <w:rsid w:val="003A441D"/>
    <w:rPr>
      <w:rFonts w:ascii="Arial" w:hAnsi="Arial"/>
      <w:color w:val="070A0D"/>
      <w:sz w:val="20"/>
    </w:rPr>
  </w:style>
  <w:style w:type="character" w:customStyle="1" w:styleId="CharacterStyle16">
    <w:name w:val="Character Style 16"/>
    <w:uiPriority w:val="99"/>
    <w:rsid w:val="003A441D"/>
    <w:rPr>
      <w:rFonts w:ascii="Verdana" w:hAnsi="Verdana"/>
      <w:color w:val="000000"/>
      <w:sz w:val="19"/>
    </w:rPr>
  </w:style>
  <w:style w:type="character" w:customStyle="1" w:styleId="CharacterStyle5">
    <w:name w:val="Character Style 5"/>
    <w:uiPriority w:val="99"/>
    <w:rsid w:val="003A441D"/>
    <w:rPr>
      <w:rFonts w:ascii="Verdana" w:hAnsi="Verdana"/>
      <w:color w:val="0D0E0D"/>
      <w:sz w:val="14"/>
    </w:rPr>
  </w:style>
  <w:style w:type="character" w:customStyle="1" w:styleId="CharacterStyle6">
    <w:name w:val="Character Style 6"/>
    <w:uiPriority w:val="99"/>
    <w:rsid w:val="003A441D"/>
    <w:rPr>
      <w:rFonts w:ascii="Arial" w:hAnsi="Arial"/>
      <w:color w:val="000000"/>
      <w:sz w:val="19"/>
    </w:rPr>
  </w:style>
  <w:style w:type="character" w:customStyle="1" w:styleId="CharacterStyle7">
    <w:name w:val="Character Style 7"/>
    <w:uiPriority w:val="99"/>
    <w:rsid w:val="003A441D"/>
    <w:rPr>
      <w:rFonts w:ascii="Arial" w:hAnsi="Arial"/>
      <w:sz w:val="20"/>
    </w:rPr>
  </w:style>
  <w:style w:type="character" w:customStyle="1" w:styleId="CharacterStyle18">
    <w:name w:val="Character Style 18"/>
    <w:uiPriority w:val="99"/>
    <w:rsid w:val="003A441D"/>
    <w:rPr>
      <w:rFonts w:ascii="Verdana" w:hAnsi="Verdana"/>
      <w:color w:val="000000"/>
      <w:sz w:val="18"/>
    </w:rPr>
  </w:style>
  <w:style w:type="character" w:customStyle="1" w:styleId="CharacterStyle11">
    <w:name w:val="Character Style 11"/>
    <w:uiPriority w:val="99"/>
    <w:rsid w:val="003A441D"/>
    <w:rPr>
      <w:rFonts w:ascii="Verdana" w:hAnsi="Verdana"/>
      <w:sz w:val="18"/>
    </w:rPr>
  </w:style>
  <w:style w:type="character" w:customStyle="1" w:styleId="CharacterStyle19">
    <w:name w:val="Character Style 19"/>
    <w:uiPriority w:val="99"/>
    <w:rsid w:val="003A441D"/>
    <w:rPr>
      <w:rFonts w:ascii="Verdana" w:hAnsi="Verdana"/>
      <w:i/>
      <w:color w:val="000000"/>
      <w:sz w:val="19"/>
    </w:rPr>
  </w:style>
  <w:style w:type="character" w:customStyle="1" w:styleId="CharacterStyle8">
    <w:name w:val="Character Style 8"/>
    <w:uiPriority w:val="99"/>
    <w:rsid w:val="003A441D"/>
    <w:rPr>
      <w:rFonts w:ascii="Arial" w:hAnsi="Arial"/>
      <w:sz w:val="19"/>
    </w:rPr>
  </w:style>
  <w:style w:type="character" w:customStyle="1" w:styleId="CharacterStyle12">
    <w:name w:val="Character Style 12"/>
    <w:uiPriority w:val="99"/>
    <w:rsid w:val="003A441D"/>
    <w:rPr>
      <w:rFonts w:ascii="Tahoma" w:hAnsi="Tahoma"/>
      <w:color w:val="000000"/>
      <w:sz w:val="19"/>
    </w:rPr>
  </w:style>
  <w:style w:type="character" w:customStyle="1" w:styleId="CharacterStyle17">
    <w:name w:val="Character Style 17"/>
    <w:uiPriority w:val="99"/>
    <w:rsid w:val="003A441D"/>
    <w:rPr>
      <w:rFonts w:ascii="Arial" w:hAnsi="Arial"/>
      <w:color w:val="0B0D12"/>
      <w:sz w:val="20"/>
    </w:rPr>
  </w:style>
  <w:style w:type="character" w:customStyle="1" w:styleId="CharacterStyle9">
    <w:name w:val="Character Style 9"/>
    <w:uiPriority w:val="99"/>
    <w:rsid w:val="003A441D"/>
    <w:rPr>
      <w:rFonts w:ascii="Verdana" w:hAnsi="Verdana"/>
      <w:sz w:val="19"/>
    </w:rPr>
  </w:style>
  <w:style w:type="character" w:customStyle="1" w:styleId="CharacterStyle10">
    <w:name w:val="Character Style 10"/>
    <w:uiPriority w:val="99"/>
    <w:rsid w:val="003A441D"/>
    <w:rPr>
      <w:rFonts w:ascii="Verdana" w:hAnsi="Verdana"/>
      <w:color w:val="080A0C"/>
      <w:sz w:val="19"/>
    </w:rPr>
  </w:style>
  <w:style w:type="paragraph" w:styleId="FootnoteText">
    <w:name w:val="footnote text"/>
    <w:basedOn w:val="Normal"/>
    <w:link w:val="FootnoteTextChar"/>
    <w:semiHidden/>
    <w:unhideWhenUsed/>
    <w:rsid w:val="003A441D"/>
    <w:rPr>
      <w:sz w:val="20"/>
      <w:szCs w:val="20"/>
    </w:rPr>
  </w:style>
  <w:style w:type="character" w:customStyle="1" w:styleId="FootnoteTextChar">
    <w:name w:val="Footnote Text Char"/>
    <w:basedOn w:val="DefaultParagraphFont"/>
    <w:link w:val="FootnoteText"/>
    <w:semiHidden/>
    <w:rsid w:val="003A441D"/>
    <w:rPr>
      <w:rFonts w:eastAsia="Times New Roman" w:cs="Times New Roman"/>
      <w:sz w:val="20"/>
      <w:szCs w:val="20"/>
      <w:lang w:val="id-ID"/>
    </w:rPr>
  </w:style>
  <w:style w:type="character" w:styleId="FootnoteReference">
    <w:name w:val="footnote reference"/>
    <w:basedOn w:val="DefaultParagraphFont"/>
    <w:semiHidden/>
    <w:unhideWhenUsed/>
    <w:rsid w:val="003A441D"/>
    <w:rPr>
      <w:rFonts w:cs="Times New Roman"/>
      <w:vertAlign w:val="superscript"/>
    </w:rPr>
  </w:style>
  <w:style w:type="character" w:styleId="Hyperlink">
    <w:name w:val="Hyperlink"/>
    <w:basedOn w:val="DefaultParagraphFont"/>
    <w:uiPriority w:val="99"/>
    <w:unhideWhenUsed/>
    <w:rsid w:val="003A441D"/>
    <w:rPr>
      <w:rFonts w:cs="Times New Roman"/>
      <w:color w:val="0000FF"/>
      <w:u w:val="single"/>
    </w:rPr>
  </w:style>
  <w:style w:type="paragraph" w:styleId="ListParagraph">
    <w:name w:val="List Paragraph"/>
    <w:basedOn w:val="Normal"/>
    <w:uiPriority w:val="34"/>
    <w:qFormat/>
    <w:rsid w:val="003A441D"/>
    <w:pPr>
      <w:ind w:left="720"/>
      <w:contextualSpacing/>
    </w:pPr>
  </w:style>
  <w:style w:type="character" w:styleId="CommentReference">
    <w:name w:val="annotation reference"/>
    <w:basedOn w:val="DefaultParagraphFont"/>
    <w:semiHidden/>
    <w:rsid w:val="001205FF"/>
    <w:rPr>
      <w:sz w:val="16"/>
      <w:szCs w:val="16"/>
    </w:rPr>
  </w:style>
  <w:style w:type="paragraph" w:styleId="CommentText">
    <w:name w:val="annotation text"/>
    <w:basedOn w:val="Normal"/>
    <w:link w:val="CommentTextChar"/>
    <w:semiHidden/>
    <w:rsid w:val="001205FF"/>
    <w:pPr>
      <w:widowControl/>
      <w:kinsoku/>
    </w:pPr>
    <w:rPr>
      <w:sz w:val="20"/>
      <w:szCs w:val="20"/>
      <w:lang w:val="en-US"/>
    </w:rPr>
  </w:style>
  <w:style w:type="character" w:customStyle="1" w:styleId="CommentTextChar">
    <w:name w:val="Comment Text Char"/>
    <w:basedOn w:val="DefaultParagraphFont"/>
    <w:link w:val="CommentText"/>
    <w:semiHidden/>
    <w:rsid w:val="001205FF"/>
    <w:rPr>
      <w:rFonts w:eastAsia="Times New Roman" w:cs="Times New Roman"/>
      <w:sz w:val="20"/>
      <w:szCs w:val="20"/>
    </w:rPr>
  </w:style>
  <w:style w:type="paragraph" w:styleId="CommentSubject">
    <w:name w:val="annotation subject"/>
    <w:basedOn w:val="CommentText"/>
    <w:next w:val="CommentText"/>
    <w:link w:val="CommentSubjectChar"/>
    <w:semiHidden/>
    <w:rsid w:val="001205FF"/>
    <w:rPr>
      <w:b/>
      <w:bCs/>
    </w:rPr>
  </w:style>
  <w:style w:type="character" w:customStyle="1" w:styleId="CommentSubjectChar">
    <w:name w:val="Comment Subject Char"/>
    <w:basedOn w:val="CommentTextChar"/>
    <w:link w:val="CommentSubject"/>
    <w:semiHidden/>
    <w:rsid w:val="001205FF"/>
    <w:rPr>
      <w:rFonts w:eastAsia="Times New Roman" w:cs="Times New Roman"/>
      <w:b/>
      <w:bCs/>
      <w:sz w:val="20"/>
      <w:szCs w:val="20"/>
    </w:rPr>
  </w:style>
  <w:style w:type="character" w:styleId="PageNumber">
    <w:name w:val="page number"/>
    <w:basedOn w:val="DefaultParagraphFont"/>
    <w:rsid w:val="001205FF"/>
  </w:style>
  <w:style w:type="table" w:styleId="TableGrid">
    <w:name w:val="Table Grid"/>
    <w:basedOn w:val="TableNormal"/>
    <w:uiPriority w:val="99"/>
    <w:rsid w:val="003961D0"/>
    <w:pPr>
      <w:spacing w:after="0" w:line="240" w:lineRule="auto"/>
    </w:pPr>
    <w:rPr>
      <w:rFonts w:eastAsia="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D41B3"/>
    <w:pPr>
      <w:widowControl/>
      <w:kinsoku/>
      <w:spacing w:before="100" w:beforeAutospacing="1" w:after="100" w:afterAutospacing="1"/>
    </w:pPr>
    <w:rPr>
      <w:lang w:val="en-US"/>
    </w:rPr>
  </w:style>
  <w:style w:type="character" w:styleId="Strong">
    <w:name w:val="Strong"/>
    <w:basedOn w:val="DefaultParagraphFont"/>
    <w:uiPriority w:val="22"/>
    <w:qFormat/>
    <w:rsid w:val="00BD41B3"/>
    <w:rPr>
      <w:b/>
      <w:bCs/>
    </w:rPr>
  </w:style>
  <w:style w:type="character" w:styleId="Emphasis">
    <w:name w:val="Emphasis"/>
    <w:basedOn w:val="DefaultParagraphFont"/>
    <w:uiPriority w:val="20"/>
    <w:qFormat/>
    <w:rsid w:val="00BD41B3"/>
    <w:rPr>
      <w:i/>
      <w:iCs/>
    </w:rPr>
  </w:style>
  <w:style w:type="character" w:customStyle="1" w:styleId="Heading1Char">
    <w:name w:val="Heading 1 Char"/>
    <w:basedOn w:val="DefaultParagraphFont"/>
    <w:link w:val="Heading1"/>
    <w:rsid w:val="008515AB"/>
    <w:rPr>
      <w:rFonts w:eastAsia="Times New Roman" w:cs="Times New Roman"/>
      <w:b/>
      <w:bCs/>
      <w:szCs w:val="24"/>
    </w:rPr>
  </w:style>
  <w:style w:type="paragraph" w:styleId="BodyTextIndent2">
    <w:name w:val="Body Text Indent 2"/>
    <w:basedOn w:val="Normal"/>
    <w:link w:val="BodyTextIndent2Char"/>
    <w:semiHidden/>
    <w:rsid w:val="008515AB"/>
    <w:pPr>
      <w:widowControl/>
      <w:kinsoku/>
      <w:spacing w:line="360" w:lineRule="auto"/>
      <w:ind w:firstLine="720"/>
      <w:jc w:val="both"/>
    </w:pPr>
    <w:rPr>
      <w:i/>
      <w:iCs/>
      <w:lang w:val="en-US"/>
    </w:rPr>
  </w:style>
  <w:style w:type="character" w:customStyle="1" w:styleId="BodyTextIndent2Char">
    <w:name w:val="Body Text Indent 2 Char"/>
    <w:basedOn w:val="DefaultParagraphFont"/>
    <w:link w:val="BodyTextIndent2"/>
    <w:semiHidden/>
    <w:rsid w:val="008515AB"/>
    <w:rPr>
      <w:rFonts w:eastAsia="Times New Roman" w:cs="Times New Roman"/>
      <w:i/>
      <w:iCs/>
      <w:szCs w:val="24"/>
    </w:rPr>
  </w:style>
  <w:style w:type="paragraph" w:styleId="BodyText">
    <w:name w:val="Body Text"/>
    <w:basedOn w:val="Normal"/>
    <w:link w:val="BodyTextChar"/>
    <w:uiPriority w:val="99"/>
    <w:semiHidden/>
    <w:unhideWhenUsed/>
    <w:rsid w:val="008515AB"/>
    <w:pPr>
      <w:spacing w:after="120"/>
    </w:pPr>
  </w:style>
  <w:style w:type="character" w:customStyle="1" w:styleId="BodyTextChar">
    <w:name w:val="Body Text Char"/>
    <w:basedOn w:val="DefaultParagraphFont"/>
    <w:link w:val="BodyText"/>
    <w:uiPriority w:val="99"/>
    <w:semiHidden/>
    <w:rsid w:val="008515AB"/>
    <w:rPr>
      <w:rFonts w:eastAsia="Times New Roman" w:cs="Times New Roman"/>
      <w:szCs w:val="24"/>
      <w:lang w:val="id-ID"/>
    </w:rPr>
  </w:style>
  <w:style w:type="paragraph" w:styleId="BodyTextIndent">
    <w:name w:val="Body Text Indent"/>
    <w:basedOn w:val="Normal"/>
    <w:link w:val="BodyTextIndentChar"/>
    <w:uiPriority w:val="99"/>
    <w:unhideWhenUsed/>
    <w:rsid w:val="008515AB"/>
    <w:pPr>
      <w:spacing w:after="120"/>
      <w:ind w:left="360"/>
    </w:pPr>
  </w:style>
  <w:style w:type="character" w:customStyle="1" w:styleId="BodyTextIndentChar">
    <w:name w:val="Body Text Indent Char"/>
    <w:basedOn w:val="DefaultParagraphFont"/>
    <w:link w:val="BodyTextIndent"/>
    <w:uiPriority w:val="99"/>
    <w:rsid w:val="008515AB"/>
    <w:rPr>
      <w:rFonts w:eastAsia="Times New Roman" w:cs="Times New Roman"/>
      <w:szCs w:val="24"/>
      <w:lang w:val="id-ID"/>
    </w:rPr>
  </w:style>
  <w:style w:type="paragraph" w:styleId="BodyText2">
    <w:name w:val="Body Text 2"/>
    <w:basedOn w:val="Normal"/>
    <w:link w:val="BodyText2Char"/>
    <w:uiPriority w:val="99"/>
    <w:unhideWhenUsed/>
    <w:rsid w:val="008515AB"/>
    <w:pPr>
      <w:spacing w:after="120" w:line="480" w:lineRule="auto"/>
    </w:pPr>
  </w:style>
  <w:style w:type="character" w:customStyle="1" w:styleId="BodyText2Char">
    <w:name w:val="Body Text 2 Char"/>
    <w:basedOn w:val="DefaultParagraphFont"/>
    <w:link w:val="BodyText2"/>
    <w:uiPriority w:val="99"/>
    <w:rsid w:val="008515AB"/>
    <w:rPr>
      <w:rFonts w:eastAsia="Times New Roman" w:cs="Times New Roman"/>
      <w:szCs w:val="24"/>
      <w:lang w:val="id-ID"/>
    </w:rPr>
  </w:style>
  <w:style w:type="character" w:customStyle="1" w:styleId="Heading2Char">
    <w:name w:val="Heading 2 Char"/>
    <w:basedOn w:val="DefaultParagraphFont"/>
    <w:link w:val="Heading2"/>
    <w:uiPriority w:val="9"/>
    <w:rsid w:val="00DB1992"/>
    <w:rPr>
      <w:rFonts w:asciiTheme="majorHAnsi" w:eastAsiaTheme="majorEastAsia" w:hAnsiTheme="majorHAnsi" w:cstheme="majorBidi"/>
      <w:b/>
      <w:bCs/>
      <w:color w:val="4F81BD" w:themeColor="accent1"/>
      <w:sz w:val="26"/>
      <w:szCs w:val="2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41D"/>
    <w:pPr>
      <w:widowControl w:val="0"/>
      <w:kinsoku w:val="0"/>
      <w:spacing w:after="0" w:line="240" w:lineRule="auto"/>
    </w:pPr>
    <w:rPr>
      <w:rFonts w:eastAsia="Times New Roman" w:cs="Times New Roman"/>
      <w:szCs w:val="24"/>
      <w:lang w:val="id-ID"/>
    </w:rPr>
  </w:style>
  <w:style w:type="paragraph" w:styleId="Heading1">
    <w:name w:val="heading 1"/>
    <w:basedOn w:val="Normal"/>
    <w:next w:val="Normal"/>
    <w:link w:val="Heading1Char"/>
    <w:qFormat/>
    <w:rsid w:val="008515AB"/>
    <w:pPr>
      <w:keepNext/>
      <w:widowControl/>
      <w:kinsoku/>
      <w:jc w:val="both"/>
      <w:outlineLvl w:val="0"/>
    </w:pPr>
    <w:rPr>
      <w:b/>
      <w:bCs/>
      <w:lang w:val="en-US"/>
    </w:rPr>
  </w:style>
  <w:style w:type="paragraph" w:styleId="Heading2">
    <w:name w:val="heading 2"/>
    <w:basedOn w:val="Normal"/>
    <w:next w:val="Normal"/>
    <w:link w:val="Heading2Char"/>
    <w:uiPriority w:val="9"/>
    <w:unhideWhenUsed/>
    <w:qFormat/>
    <w:rsid w:val="00DB199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2F3"/>
    <w:pPr>
      <w:tabs>
        <w:tab w:val="center" w:pos="4680"/>
        <w:tab w:val="right" w:pos="9360"/>
      </w:tabs>
    </w:pPr>
  </w:style>
  <w:style w:type="character" w:customStyle="1" w:styleId="HeaderChar">
    <w:name w:val="Header Char"/>
    <w:basedOn w:val="DefaultParagraphFont"/>
    <w:link w:val="Header"/>
    <w:uiPriority w:val="99"/>
    <w:rsid w:val="00CC12F3"/>
  </w:style>
  <w:style w:type="paragraph" w:styleId="Footer">
    <w:name w:val="footer"/>
    <w:basedOn w:val="Normal"/>
    <w:link w:val="FooterChar"/>
    <w:unhideWhenUsed/>
    <w:rsid w:val="00CC12F3"/>
    <w:pPr>
      <w:tabs>
        <w:tab w:val="center" w:pos="4680"/>
        <w:tab w:val="right" w:pos="9360"/>
      </w:tabs>
    </w:pPr>
  </w:style>
  <w:style w:type="character" w:customStyle="1" w:styleId="FooterChar">
    <w:name w:val="Footer Char"/>
    <w:basedOn w:val="DefaultParagraphFont"/>
    <w:link w:val="Footer"/>
    <w:rsid w:val="00CC12F3"/>
  </w:style>
  <w:style w:type="paragraph" w:styleId="BalloonText">
    <w:name w:val="Balloon Text"/>
    <w:basedOn w:val="Normal"/>
    <w:link w:val="BalloonTextChar"/>
    <w:semiHidden/>
    <w:unhideWhenUsed/>
    <w:rsid w:val="00CC12F3"/>
    <w:rPr>
      <w:rFonts w:ascii="Tahoma" w:hAnsi="Tahoma" w:cs="Tahoma"/>
      <w:sz w:val="16"/>
      <w:szCs w:val="16"/>
    </w:rPr>
  </w:style>
  <w:style w:type="character" w:customStyle="1" w:styleId="BalloonTextChar">
    <w:name w:val="Balloon Text Char"/>
    <w:basedOn w:val="DefaultParagraphFont"/>
    <w:link w:val="BalloonText"/>
    <w:semiHidden/>
    <w:rsid w:val="00CC12F3"/>
    <w:rPr>
      <w:rFonts w:ascii="Tahoma" w:hAnsi="Tahoma" w:cs="Tahoma"/>
      <w:sz w:val="16"/>
      <w:szCs w:val="16"/>
    </w:rPr>
  </w:style>
  <w:style w:type="paragraph" w:customStyle="1" w:styleId="Style1">
    <w:name w:val="Style 1"/>
    <w:basedOn w:val="Normal"/>
    <w:uiPriority w:val="99"/>
    <w:rsid w:val="003A441D"/>
    <w:pPr>
      <w:kinsoku/>
      <w:autoSpaceDE w:val="0"/>
      <w:autoSpaceDN w:val="0"/>
      <w:spacing w:before="36"/>
      <w:ind w:left="216"/>
    </w:pPr>
    <w:rPr>
      <w:rFonts w:ascii="Arial" w:hAnsi="Arial" w:cs="Arial"/>
      <w:color w:val="000000"/>
      <w:sz w:val="20"/>
      <w:szCs w:val="20"/>
    </w:rPr>
  </w:style>
  <w:style w:type="paragraph" w:customStyle="1" w:styleId="Style2">
    <w:name w:val="Style 2"/>
    <w:basedOn w:val="Normal"/>
    <w:uiPriority w:val="99"/>
    <w:rsid w:val="003A441D"/>
    <w:pPr>
      <w:kinsoku/>
      <w:autoSpaceDE w:val="0"/>
      <w:autoSpaceDN w:val="0"/>
      <w:adjustRightInd w:val="0"/>
    </w:pPr>
  </w:style>
  <w:style w:type="paragraph" w:customStyle="1" w:styleId="Style12">
    <w:name w:val="Style 12"/>
    <w:basedOn w:val="Normal"/>
    <w:uiPriority w:val="99"/>
    <w:rsid w:val="003A441D"/>
    <w:pPr>
      <w:kinsoku/>
      <w:autoSpaceDE w:val="0"/>
      <w:autoSpaceDN w:val="0"/>
      <w:adjustRightInd w:val="0"/>
    </w:pPr>
    <w:rPr>
      <w:rFonts w:ascii="Verdana" w:hAnsi="Verdana" w:cs="Verdana"/>
      <w:sz w:val="15"/>
      <w:szCs w:val="15"/>
    </w:rPr>
  </w:style>
  <w:style w:type="paragraph" w:customStyle="1" w:styleId="Style20">
    <w:name w:val="Style 20"/>
    <w:basedOn w:val="Normal"/>
    <w:uiPriority w:val="99"/>
    <w:rsid w:val="003A441D"/>
    <w:pPr>
      <w:kinsoku/>
      <w:autoSpaceDE w:val="0"/>
      <w:autoSpaceDN w:val="0"/>
      <w:spacing w:line="360" w:lineRule="auto"/>
      <w:ind w:right="72"/>
      <w:jc w:val="both"/>
    </w:pPr>
    <w:rPr>
      <w:rFonts w:ascii="Arial" w:hAnsi="Arial" w:cs="Arial"/>
      <w:sz w:val="20"/>
      <w:szCs w:val="20"/>
    </w:rPr>
  </w:style>
  <w:style w:type="paragraph" w:customStyle="1" w:styleId="Style29">
    <w:name w:val="Style 29"/>
    <w:basedOn w:val="Normal"/>
    <w:uiPriority w:val="99"/>
    <w:rsid w:val="003A441D"/>
    <w:pPr>
      <w:kinsoku/>
      <w:autoSpaceDE w:val="0"/>
      <w:autoSpaceDN w:val="0"/>
      <w:spacing w:before="216" w:line="360" w:lineRule="auto"/>
      <w:ind w:left="72" w:right="72" w:firstLine="720"/>
      <w:jc w:val="both"/>
    </w:pPr>
    <w:rPr>
      <w:rFonts w:ascii="Arial" w:hAnsi="Arial" w:cs="Arial"/>
      <w:color w:val="09090E"/>
      <w:sz w:val="20"/>
      <w:szCs w:val="20"/>
    </w:rPr>
  </w:style>
  <w:style w:type="paragraph" w:customStyle="1" w:styleId="Style28">
    <w:name w:val="Style 28"/>
    <w:basedOn w:val="Normal"/>
    <w:uiPriority w:val="99"/>
    <w:rsid w:val="003A441D"/>
    <w:pPr>
      <w:kinsoku/>
      <w:autoSpaceDE w:val="0"/>
      <w:autoSpaceDN w:val="0"/>
      <w:spacing w:before="144" w:line="360" w:lineRule="auto"/>
      <w:ind w:left="4104" w:right="360" w:firstLine="720"/>
      <w:jc w:val="both"/>
    </w:pPr>
    <w:rPr>
      <w:rFonts w:ascii="Arial" w:hAnsi="Arial" w:cs="Arial"/>
      <w:color w:val="070A0E"/>
      <w:sz w:val="19"/>
      <w:szCs w:val="19"/>
    </w:rPr>
  </w:style>
  <w:style w:type="paragraph" w:customStyle="1" w:styleId="Style17">
    <w:name w:val="Style 17"/>
    <w:basedOn w:val="Normal"/>
    <w:uiPriority w:val="99"/>
    <w:rsid w:val="003A441D"/>
    <w:pPr>
      <w:kinsoku/>
      <w:autoSpaceDE w:val="0"/>
      <w:autoSpaceDN w:val="0"/>
      <w:spacing w:before="288" w:line="360" w:lineRule="auto"/>
      <w:ind w:left="1368" w:right="144" w:firstLine="720"/>
      <w:jc w:val="both"/>
    </w:pPr>
    <w:rPr>
      <w:rFonts w:ascii="Verdana" w:hAnsi="Verdana" w:cs="Verdana"/>
      <w:sz w:val="19"/>
      <w:szCs w:val="19"/>
    </w:rPr>
  </w:style>
  <w:style w:type="paragraph" w:customStyle="1" w:styleId="Style18">
    <w:name w:val="Style 18"/>
    <w:basedOn w:val="Normal"/>
    <w:uiPriority w:val="99"/>
    <w:rsid w:val="003A441D"/>
    <w:pPr>
      <w:kinsoku/>
      <w:autoSpaceDE w:val="0"/>
      <w:autoSpaceDN w:val="0"/>
      <w:spacing w:before="108" w:line="360" w:lineRule="auto"/>
      <w:ind w:left="1368" w:right="216" w:firstLine="720"/>
      <w:jc w:val="both"/>
    </w:pPr>
    <w:rPr>
      <w:rFonts w:ascii="Arial" w:hAnsi="Arial" w:cs="Arial"/>
      <w:color w:val="000000"/>
      <w:sz w:val="19"/>
      <w:szCs w:val="19"/>
    </w:rPr>
  </w:style>
  <w:style w:type="paragraph" w:customStyle="1" w:styleId="Style14">
    <w:name w:val="Style 14"/>
    <w:basedOn w:val="Normal"/>
    <w:uiPriority w:val="99"/>
    <w:rsid w:val="003A441D"/>
    <w:pPr>
      <w:kinsoku/>
      <w:autoSpaceDE w:val="0"/>
      <w:autoSpaceDN w:val="0"/>
      <w:spacing w:line="360" w:lineRule="auto"/>
      <w:ind w:left="4248" w:right="216"/>
      <w:jc w:val="both"/>
    </w:pPr>
    <w:rPr>
      <w:rFonts w:ascii="Arial" w:hAnsi="Arial" w:cs="Arial"/>
      <w:color w:val="080A0D"/>
      <w:sz w:val="20"/>
      <w:szCs w:val="20"/>
    </w:rPr>
  </w:style>
  <w:style w:type="paragraph" w:customStyle="1" w:styleId="Style15">
    <w:name w:val="Style 15"/>
    <w:basedOn w:val="Normal"/>
    <w:uiPriority w:val="99"/>
    <w:rsid w:val="003A441D"/>
    <w:pPr>
      <w:kinsoku/>
      <w:autoSpaceDE w:val="0"/>
      <w:autoSpaceDN w:val="0"/>
      <w:spacing w:line="266" w:lineRule="auto"/>
      <w:ind w:left="4968"/>
    </w:pPr>
    <w:rPr>
      <w:rFonts w:ascii="Verdana" w:hAnsi="Verdana" w:cs="Verdana"/>
      <w:color w:val="080A0D"/>
      <w:sz w:val="14"/>
      <w:szCs w:val="14"/>
    </w:rPr>
  </w:style>
  <w:style w:type="paragraph" w:customStyle="1" w:styleId="Style21">
    <w:name w:val="Style 21"/>
    <w:basedOn w:val="Normal"/>
    <w:uiPriority w:val="99"/>
    <w:rsid w:val="003A441D"/>
    <w:pPr>
      <w:kinsoku/>
      <w:autoSpaceDE w:val="0"/>
      <w:autoSpaceDN w:val="0"/>
      <w:spacing w:before="72" w:line="360" w:lineRule="auto"/>
      <w:jc w:val="both"/>
    </w:pPr>
    <w:rPr>
      <w:rFonts w:ascii="Verdana" w:hAnsi="Verdana" w:cs="Verdana"/>
      <w:sz w:val="18"/>
      <w:szCs w:val="18"/>
    </w:rPr>
  </w:style>
  <w:style w:type="paragraph" w:customStyle="1" w:styleId="Style25">
    <w:name w:val="Style 25"/>
    <w:basedOn w:val="Normal"/>
    <w:uiPriority w:val="99"/>
    <w:rsid w:val="003A441D"/>
    <w:pPr>
      <w:kinsoku/>
      <w:autoSpaceDE w:val="0"/>
      <w:autoSpaceDN w:val="0"/>
      <w:spacing w:before="216" w:line="360" w:lineRule="auto"/>
      <w:ind w:left="4032" w:right="432" w:firstLine="720"/>
      <w:jc w:val="both"/>
    </w:pPr>
    <w:rPr>
      <w:rFonts w:ascii="Arial" w:hAnsi="Arial" w:cs="Arial"/>
      <w:sz w:val="20"/>
      <w:szCs w:val="20"/>
    </w:rPr>
  </w:style>
  <w:style w:type="paragraph" w:customStyle="1" w:styleId="Style22">
    <w:name w:val="Style 22"/>
    <w:basedOn w:val="Normal"/>
    <w:uiPriority w:val="99"/>
    <w:rsid w:val="003A441D"/>
    <w:pPr>
      <w:kinsoku/>
      <w:autoSpaceDE w:val="0"/>
      <w:autoSpaceDN w:val="0"/>
      <w:spacing w:before="144" w:line="360" w:lineRule="auto"/>
      <w:ind w:left="4104" w:right="144"/>
      <w:jc w:val="both"/>
    </w:pPr>
    <w:rPr>
      <w:rFonts w:ascii="Verdana" w:hAnsi="Verdana" w:cs="Verdana"/>
      <w:sz w:val="18"/>
      <w:szCs w:val="18"/>
    </w:rPr>
  </w:style>
  <w:style w:type="paragraph" w:customStyle="1" w:styleId="Style31">
    <w:name w:val="Style 31"/>
    <w:basedOn w:val="Normal"/>
    <w:uiPriority w:val="99"/>
    <w:rsid w:val="003A441D"/>
    <w:pPr>
      <w:kinsoku/>
      <w:autoSpaceDE w:val="0"/>
      <w:autoSpaceDN w:val="0"/>
      <w:spacing w:before="288" w:line="360" w:lineRule="auto"/>
      <w:ind w:left="1368" w:right="360" w:firstLine="720"/>
      <w:jc w:val="both"/>
    </w:pPr>
    <w:rPr>
      <w:rFonts w:ascii="Arial" w:hAnsi="Arial" w:cs="Arial"/>
      <w:color w:val="0B0D12"/>
      <w:sz w:val="20"/>
      <w:szCs w:val="20"/>
    </w:rPr>
  </w:style>
  <w:style w:type="paragraph" w:customStyle="1" w:styleId="Style34">
    <w:name w:val="Style 34"/>
    <w:basedOn w:val="Normal"/>
    <w:uiPriority w:val="99"/>
    <w:rsid w:val="003A441D"/>
    <w:pPr>
      <w:kinsoku/>
      <w:autoSpaceDE w:val="0"/>
      <w:autoSpaceDN w:val="0"/>
      <w:spacing w:after="10656" w:line="360" w:lineRule="auto"/>
      <w:jc w:val="both"/>
    </w:pPr>
    <w:rPr>
      <w:rFonts w:ascii="Verdana" w:hAnsi="Verdana" w:cs="Verdana"/>
      <w:color w:val="000000"/>
      <w:sz w:val="18"/>
      <w:szCs w:val="18"/>
    </w:rPr>
  </w:style>
  <w:style w:type="paragraph" w:customStyle="1" w:styleId="Style35">
    <w:name w:val="Style 35"/>
    <w:basedOn w:val="Normal"/>
    <w:uiPriority w:val="99"/>
    <w:rsid w:val="003A441D"/>
    <w:pPr>
      <w:kinsoku/>
      <w:autoSpaceDE w:val="0"/>
      <w:autoSpaceDN w:val="0"/>
      <w:spacing w:after="432"/>
      <w:jc w:val="center"/>
    </w:pPr>
    <w:rPr>
      <w:rFonts w:ascii="Tahoma" w:hAnsi="Tahoma" w:cs="Tahoma"/>
      <w:color w:val="000000"/>
      <w:sz w:val="19"/>
      <w:szCs w:val="19"/>
    </w:rPr>
  </w:style>
  <w:style w:type="paragraph" w:customStyle="1" w:styleId="Style32">
    <w:name w:val="Style 32"/>
    <w:basedOn w:val="Normal"/>
    <w:uiPriority w:val="99"/>
    <w:rsid w:val="003A441D"/>
    <w:pPr>
      <w:kinsoku/>
      <w:autoSpaceDE w:val="0"/>
      <w:autoSpaceDN w:val="0"/>
      <w:spacing w:line="360" w:lineRule="auto"/>
      <w:ind w:right="72"/>
      <w:jc w:val="both"/>
    </w:pPr>
    <w:rPr>
      <w:rFonts w:ascii="Arial" w:hAnsi="Arial" w:cs="Arial"/>
      <w:color w:val="000000"/>
      <w:sz w:val="19"/>
      <w:szCs w:val="19"/>
    </w:rPr>
  </w:style>
  <w:style w:type="paragraph" w:customStyle="1" w:styleId="Style30">
    <w:name w:val="Style 30"/>
    <w:basedOn w:val="Normal"/>
    <w:uiPriority w:val="99"/>
    <w:rsid w:val="003A441D"/>
    <w:pPr>
      <w:kinsoku/>
      <w:autoSpaceDE w:val="0"/>
      <w:autoSpaceDN w:val="0"/>
      <w:spacing w:before="288" w:line="360" w:lineRule="auto"/>
      <w:ind w:left="1368" w:right="288" w:firstLine="720"/>
      <w:jc w:val="both"/>
    </w:pPr>
    <w:rPr>
      <w:rFonts w:ascii="Verdana" w:hAnsi="Verdana" w:cs="Verdana"/>
      <w:color w:val="000000"/>
      <w:sz w:val="19"/>
      <w:szCs w:val="19"/>
    </w:rPr>
  </w:style>
  <w:style w:type="paragraph" w:customStyle="1" w:styleId="Style36">
    <w:name w:val="Style 36"/>
    <w:basedOn w:val="Normal"/>
    <w:uiPriority w:val="99"/>
    <w:rsid w:val="003A441D"/>
    <w:pPr>
      <w:kinsoku/>
      <w:autoSpaceDE w:val="0"/>
      <w:autoSpaceDN w:val="0"/>
      <w:spacing w:before="324" w:line="360" w:lineRule="auto"/>
      <w:ind w:left="504" w:right="1800" w:hanging="504"/>
    </w:pPr>
    <w:rPr>
      <w:rFonts w:ascii="Arial" w:hAnsi="Arial" w:cs="Arial"/>
      <w:color w:val="000000"/>
      <w:sz w:val="20"/>
      <w:szCs w:val="20"/>
    </w:rPr>
  </w:style>
  <w:style w:type="paragraph" w:customStyle="1" w:styleId="Style33">
    <w:name w:val="Style 33"/>
    <w:basedOn w:val="Normal"/>
    <w:uiPriority w:val="99"/>
    <w:rsid w:val="003A441D"/>
    <w:pPr>
      <w:kinsoku/>
      <w:autoSpaceDE w:val="0"/>
      <w:autoSpaceDN w:val="0"/>
      <w:spacing w:before="324" w:line="360" w:lineRule="auto"/>
      <w:ind w:right="72" w:firstLine="720"/>
      <w:jc w:val="both"/>
    </w:pPr>
    <w:rPr>
      <w:rFonts w:ascii="Arial" w:hAnsi="Arial" w:cs="Arial"/>
      <w:color w:val="000000"/>
      <w:sz w:val="19"/>
      <w:szCs w:val="19"/>
    </w:rPr>
  </w:style>
  <w:style w:type="paragraph" w:customStyle="1" w:styleId="Style4">
    <w:name w:val="Style 4"/>
    <w:basedOn w:val="Normal"/>
    <w:uiPriority w:val="99"/>
    <w:rsid w:val="003A441D"/>
    <w:pPr>
      <w:kinsoku/>
      <w:autoSpaceDE w:val="0"/>
      <w:autoSpaceDN w:val="0"/>
      <w:spacing w:before="324" w:line="360" w:lineRule="auto"/>
      <w:ind w:left="2592" w:right="2376" w:hanging="576"/>
    </w:pPr>
    <w:rPr>
      <w:rFonts w:ascii="Verdana" w:hAnsi="Verdana" w:cs="Verdana"/>
      <w:i/>
      <w:iCs/>
      <w:color w:val="000000"/>
      <w:sz w:val="19"/>
      <w:szCs w:val="19"/>
    </w:rPr>
  </w:style>
  <w:style w:type="paragraph" w:customStyle="1" w:styleId="Style5">
    <w:name w:val="Style 5"/>
    <w:basedOn w:val="Normal"/>
    <w:uiPriority w:val="99"/>
    <w:rsid w:val="003A441D"/>
    <w:pPr>
      <w:kinsoku/>
      <w:autoSpaceDE w:val="0"/>
      <w:autoSpaceDN w:val="0"/>
      <w:spacing w:before="288" w:line="360" w:lineRule="auto"/>
      <w:ind w:left="4824" w:hanging="576"/>
    </w:pPr>
    <w:rPr>
      <w:rFonts w:ascii="Arial" w:hAnsi="Arial" w:cs="Arial"/>
      <w:color w:val="000000"/>
      <w:sz w:val="20"/>
      <w:szCs w:val="20"/>
    </w:rPr>
  </w:style>
  <w:style w:type="paragraph" w:customStyle="1" w:styleId="Style6">
    <w:name w:val="Style 6"/>
    <w:basedOn w:val="Normal"/>
    <w:uiPriority w:val="99"/>
    <w:rsid w:val="003A441D"/>
    <w:pPr>
      <w:kinsoku/>
      <w:autoSpaceDE w:val="0"/>
      <w:autoSpaceDN w:val="0"/>
      <w:spacing w:before="108" w:line="360" w:lineRule="auto"/>
      <w:ind w:right="144" w:firstLine="576"/>
      <w:jc w:val="both"/>
    </w:pPr>
    <w:rPr>
      <w:rFonts w:ascii="Arial" w:hAnsi="Arial" w:cs="Arial"/>
      <w:sz w:val="20"/>
      <w:szCs w:val="20"/>
    </w:rPr>
  </w:style>
  <w:style w:type="paragraph" w:customStyle="1" w:styleId="Style7">
    <w:name w:val="Style 7"/>
    <w:basedOn w:val="Normal"/>
    <w:uiPriority w:val="99"/>
    <w:rsid w:val="003A441D"/>
    <w:pPr>
      <w:kinsoku/>
      <w:autoSpaceDE w:val="0"/>
      <w:autoSpaceDN w:val="0"/>
      <w:spacing w:before="180"/>
      <w:ind w:left="1728"/>
    </w:pPr>
    <w:rPr>
      <w:rFonts w:ascii="Arial" w:hAnsi="Arial" w:cs="Arial"/>
      <w:color w:val="000000"/>
      <w:sz w:val="19"/>
      <w:szCs w:val="19"/>
    </w:rPr>
  </w:style>
  <w:style w:type="paragraph" w:customStyle="1" w:styleId="Style16">
    <w:name w:val="Style 16"/>
    <w:basedOn w:val="Normal"/>
    <w:uiPriority w:val="99"/>
    <w:rsid w:val="003A441D"/>
    <w:pPr>
      <w:kinsoku/>
      <w:autoSpaceDE w:val="0"/>
      <w:autoSpaceDN w:val="0"/>
      <w:spacing w:before="108"/>
    </w:pPr>
    <w:rPr>
      <w:rFonts w:ascii="Verdana" w:hAnsi="Verdana" w:cs="Verdana"/>
      <w:sz w:val="19"/>
      <w:szCs w:val="19"/>
    </w:rPr>
  </w:style>
  <w:style w:type="paragraph" w:customStyle="1" w:styleId="Style8">
    <w:name w:val="Style 8"/>
    <w:basedOn w:val="Normal"/>
    <w:uiPriority w:val="99"/>
    <w:rsid w:val="003A441D"/>
    <w:pPr>
      <w:kinsoku/>
      <w:autoSpaceDE w:val="0"/>
      <w:autoSpaceDN w:val="0"/>
      <w:spacing w:before="144" w:line="360" w:lineRule="auto"/>
      <w:ind w:left="1584" w:right="360" w:firstLine="504"/>
      <w:jc w:val="both"/>
    </w:pPr>
    <w:rPr>
      <w:rFonts w:ascii="Arial" w:hAnsi="Arial" w:cs="Arial"/>
      <w:color w:val="000000"/>
      <w:sz w:val="20"/>
      <w:szCs w:val="20"/>
    </w:rPr>
  </w:style>
  <w:style w:type="paragraph" w:customStyle="1" w:styleId="Style9">
    <w:name w:val="Style 9"/>
    <w:basedOn w:val="Normal"/>
    <w:uiPriority w:val="99"/>
    <w:rsid w:val="003A441D"/>
    <w:pPr>
      <w:kinsoku/>
      <w:autoSpaceDE w:val="0"/>
      <w:autoSpaceDN w:val="0"/>
      <w:spacing w:before="216" w:line="360" w:lineRule="auto"/>
      <w:ind w:left="4320" w:right="144" w:firstLine="504"/>
      <w:jc w:val="both"/>
    </w:pPr>
    <w:rPr>
      <w:rFonts w:ascii="Arial" w:hAnsi="Arial" w:cs="Arial"/>
      <w:sz w:val="20"/>
      <w:szCs w:val="20"/>
    </w:rPr>
  </w:style>
  <w:style w:type="paragraph" w:customStyle="1" w:styleId="Style26">
    <w:name w:val="Style 26"/>
    <w:basedOn w:val="Normal"/>
    <w:uiPriority w:val="99"/>
    <w:rsid w:val="003A441D"/>
    <w:pPr>
      <w:kinsoku/>
      <w:autoSpaceDE w:val="0"/>
      <w:autoSpaceDN w:val="0"/>
      <w:spacing w:before="252" w:line="360" w:lineRule="auto"/>
      <w:ind w:left="1008" w:right="1008" w:firstLine="504"/>
      <w:jc w:val="both"/>
    </w:pPr>
    <w:rPr>
      <w:rFonts w:ascii="Arial" w:hAnsi="Arial" w:cs="Arial"/>
      <w:sz w:val="20"/>
      <w:szCs w:val="20"/>
    </w:rPr>
  </w:style>
  <w:style w:type="paragraph" w:customStyle="1" w:styleId="Style37">
    <w:name w:val="Style 37"/>
    <w:basedOn w:val="Normal"/>
    <w:uiPriority w:val="99"/>
    <w:rsid w:val="003A441D"/>
    <w:pPr>
      <w:kinsoku/>
      <w:autoSpaceDE w:val="0"/>
      <w:autoSpaceDN w:val="0"/>
      <w:ind w:left="2304"/>
    </w:pPr>
    <w:rPr>
      <w:rFonts w:ascii="Arial" w:hAnsi="Arial" w:cs="Arial"/>
      <w:color w:val="000000"/>
      <w:sz w:val="20"/>
      <w:szCs w:val="20"/>
    </w:rPr>
  </w:style>
  <w:style w:type="paragraph" w:customStyle="1" w:styleId="Style13">
    <w:name w:val="Style 13"/>
    <w:basedOn w:val="Normal"/>
    <w:uiPriority w:val="99"/>
    <w:rsid w:val="003A441D"/>
    <w:pPr>
      <w:kinsoku/>
      <w:autoSpaceDE w:val="0"/>
      <w:autoSpaceDN w:val="0"/>
      <w:spacing w:before="216" w:line="360" w:lineRule="auto"/>
      <w:ind w:left="4248" w:right="216" w:firstLine="720"/>
      <w:jc w:val="both"/>
    </w:pPr>
    <w:rPr>
      <w:rFonts w:ascii="Arial" w:hAnsi="Arial" w:cs="Arial"/>
      <w:color w:val="080A0D"/>
      <w:sz w:val="20"/>
      <w:szCs w:val="20"/>
    </w:rPr>
  </w:style>
  <w:style w:type="paragraph" w:customStyle="1" w:styleId="Style11">
    <w:name w:val="Style 11"/>
    <w:basedOn w:val="Normal"/>
    <w:uiPriority w:val="99"/>
    <w:rsid w:val="003A441D"/>
    <w:pPr>
      <w:kinsoku/>
      <w:autoSpaceDE w:val="0"/>
      <w:autoSpaceDN w:val="0"/>
      <w:spacing w:before="360" w:line="360" w:lineRule="auto"/>
      <w:ind w:firstLine="576"/>
      <w:jc w:val="both"/>
    </w:pPr>
    <w:rPr>
      <w:rFonts w:ascii="Arial" w:hAnsi="Arial" w:cs="Arial"/>
      <w:sz w:val="19"/>
      <w:szCs w:val="19"/>
    </w:rPr>
  </w:style>
  <w:style w:type="paragraph" w:customStyle="1" w:styleId="Style24">
    <w:name w:val="Style 24"/>
    <w:basedOn w:val="Normal"/>
    <w:uiPriority w:val="99"/>
    <w:rsid w:val="003A441D"/>
    <w:pPr>
      <w:kinsoku/>
      <w:autoSpaceDE w:val="0"/>
      <w:autoSpaceDN w:val="0"/>
      <w:spacing w:before="108" w:line="360" w:lineRule="auto"/>
      <w:ind w:right="72" w:firstLine="720"/>
      <w:jc w:val="both"/>
    </w:pPr>
    <w:rPr>
      <w:rFonts w:ascii="Tahoma" w:hAnsi="Tahoma" w:cs="Tahoma"/>
      <w:color w:val="000000"/>
      <w:sz w:val="19"/>
      <w:szCs w:val="19"/>
    </w:rPr>
  </w:style>
  <w:style w:type="paragraph" w:customStyle="1" w:styleId="Style10">
    <w:name w:val="Style 10"/>
    <w:basedOn w:val="Normal"/>
    <w:uiPriority w:val="99"/>
    <w:rsid w:val="003A441D"/>
    <w:pPr>
      <w:kinsoku/>
      <w:autoSpaceDE w:val="0"/>
      <w:autoSpaceDN w:val="0"/>
      <w:spacing w:line="283" w:lineRule="auto"/>
      <w:ind w:left="4536"/>
    </w:pPr>
    <w:rPr>
      <w:rFonts w:ascii="Verdana" w:hAnsi="Verdana" w:cs="Verdana"/>
      <w:color w:val="0D0E0D"/>
      <w:sz w:val="14"/>
      <w:szCs w:val="14"/>
    </w:rPr>
  </w:style>
  <w:style w:type="paragraph" w:customStyle="1" w:styleId="Style23">
    <w:name w:val="Style 23"/>
    <w:basedOn w:val="Normal"/>
    <w:uiPriority w:val="99"/>
    <w:rsid w:val="003A441D"/>
    <w:pPr>
      <w:kinsoku/>
      <w:autoSpaceDE w:val="0"/>
      <w:autoSpaceDN w:val="0"/>
      <w:ind w:right="36"/>
      <w:jc w:val="right"/>
    </w:pPr>
    <w:rPr>
      <w:rFonts w:ascii="Arial" w:hAnsi="Arial" w:cs="Arial"/>
      <w:color w:val="000000"/>
      <w:sz w:val="20"/>
      <w:szCs w:val="20"/>
    </w:rPr>
  </w:style>
  <w:style w:type="paragraph" w:customStyle="1" w:styleId="Style27">
    <w:name w:val="Style 27"/>
    <w:basedOn w:val="Normal"/>
    <w:uiPriority w:val="99"/>
    <w:rsid w:val="003A441D"/>
    <w:pPr>
      <w:kinsoku/>
      <w:autoSpaceDE w:val="0"/>
      <w:autoSpaceDN w:val="0"/>
      <w:spacing w:before="684" w:line="360" w:lineRule="auto"/>
      <w:jc w:val="both"/>
    </w:pPr>
    <w:rPr>
      <w:rFonts w:ascii="Arial" w:hAnsi="Arial" w:cs="Arial"/>
      <w:color w:val="070A0D"/>
      <w:sz w:val="20"/>
      <w:szCs w:val="20"/>
    </w:rPr>
  </w:style>
  <w:style w:type="paragraph" w:customStyle="1" w:styleId="Style19">
    <w:name w:val="Style 19"/>
    <w:basedOn w:val="Normal"/>
    <w:uiPriority w:val="99"/>
    <w:rsid w:val="003A441D"/>
    <w:pPr>
      <w:kinsoku/>
      <w:autoSpaceDE w:val="0"/>
      <w:autoSpaceDN w:val="0"/>
      <w:spacing w:before="144" w:line="360" w:lineRule="auto"/>
      <w:ind w:firstLine="720"/>
      <w:jc w:val="both"/>
    </w:pPr>
    <w:rPr>
      <w:rFonts w:ascii="Verdana" w:hAnsi="Verdana" w:cs="Verdana"/>
      <w:color w:val="080A0C"/>
      <w:sz w:val="19"/>
      <w:szCs w:val="19"/>
    </w:rPr>
  </w:style>
  <w:style w:type="character" w:customStyle="1" w:styleId="CharacterStyle1">
    <w:name w:val="Character Style 1"/>
    <w:uiPriority w:val="99"/>
    <w:rsid w:val="003A441D"/>
    <w:rPr>
      <w:rFonts w:ascii="Arial" w:hAnsi="Arial"/>
      <w:color w:val="000000"/>
      <w:sz w:val="20"/>
    </w:rPr>
  </w:style>
  <w:style w:type="character" w:customStyle="1" w:styleId="CharacterStyle2">
    <w:name w:val="Character Style 2"/>
    <w:uiPriority w:val="99"/>
    <w:rsid w:val="003A441D"/>
    <w:rPr>
      <w:rFonts w:ascii="Verdana" w:hAnsi="Verdana"/>
      <w:sz w:val="15"/>
    </w:rPr>
  </w:style>
  <w:style w:type="character" w:customStyle="1" w:styleId="CharacterStyle3">
    <w:name w:val="Character Style 3"/>
    <w:uiPriority w:val="99"/>
    <w:rsid w:val="003A441D"/>
    <w:rPr>
      <w:rFonts w:ascii="Verdana" w:hAnsi="Verdana"/>
      <w:color w:val="080A0D"/>
      <w:sz w:val="14"/>
    </w:rPr>
  </w:style>
  <w:style w:type="character" w:customStyle="1" w:styleId="CharacterStyle4">
    <w:name w:val="Character Style 4"/>
    <w:uiPriority w:val="99"/>
    <w:rsid w:val="003A441D"/>
    <w:rPr>
      <w:rFonts w:ascii="Arial" w:hAnsi="Arial"/>
      <w:color w:val="080A0D"/>
      <w:sz w:val="20"/>
    </w:rPr>
  </w:style>
  <w:style w:type="character" w:customStyle="1" w:styleId="CharacterStyle15">
    <w:name w:val="Character Style 15"/>
    <w:uiPriority w:val="99"/>
    <w:rsid w:val="003A441D"/>
    <w:rPr>
      <w:rFonts w:ascii="Arial" w:hAnsi="Arial"/>
      <w:color w:val="09090E"/>
      <w:sz w:val="20"/>
    </w:rPr>
  </w:style>
  <w:style w:type="character" w:customStyle="1" w:styleId="CharacterStyle14">
    <w:name w:val="Character Style 14"/>
    <w:uiPriority w:val="99"/>
    <w:rsid w:val="003A441D"/>
    <w:rPr>
      <w:rFonts w:ascii="Arial" w:hAnsi="Arial"/>
      <w:color w:val="070A0E"/>
      <w:sz w:val="19"/>
    </w:rPr>
  </w:style>
  <w:style w:type="character" w:customStyle="1" w:styleId="CharacterStyle13">
    <w:name w:val="Character Style 13"/>
    <w:uiPriority w:val="99"/>
    <w:rsid w:val="003A441D"/>
    <w:rPr>
      <w:rFonts w:ascii="Arial" w:hAnsi="Arial"/>
      <w:color w:val="070A0D"/>
      <w:sz w:val="20"/>
    </w:rPr>
  </w:style>
  <w:style w:type="character" w:customStyle="1" w:styleId="CharacterStyle16">
    <w:name w:val="Character Style 16"/>
    <w:uiPriority w:val="99"/>
    <w:rsid w:val="003A441D"/>
    <w:rPr>
      <w:rFonts w:ascii="Verdana" w:hAnsi="Verdana"/>
      <w:color w:val="000000"/>
      <w:sz w:val="19"/>
    </w:rPr>
  </w:style>
  <w:style w:type="character" w:customStyle="1" w:styleId="CharacterStyle5">
    <w:name w:val="Character Style 5"/>
    <w:uiPriority w:val="99"/>
    <w:rsid w:val="003A441D"/>
    <w:rPr>
      <w:rFonts w:ascii="Verdana" w:hAnsi="Verdana"/>
      <w:color w:val="0D0E0D"/>
      <w:sz w:val="14"/>
    </w:rPr>
  </w:style>
  <w:style w:type="character" w:customStyle="1" w:styleId="CharacterStyle6">
    <w:name w:val="Character Style 6"/>
    <w:uiPriority w:val="99"/>
    <w:rsid w:val="003A441D"/>
    <w:rPr>
      <w:rFonts w:ascii="Arial" w:hAnsi="Arial"/>
      <w:color w:val="000000"/>
      <w:sz w:val="19"/>
    </w:rPr>
  </w:style>
  <w:style w:type="character" w:customStyle="1" w:styleId="CharacterStyle7">
    <w:name w:val="Character Style 7"/>
    <w:uiPriority w:val="99"/>
    <w:rsid w:val="003A441D"/>
    <w:rPr>
      <w:rFonts w:ascii="Arial" w:hAnsi="Arial"/>
      <w:sz w:val="20"/>
    </w:rPr>
  </w:style>
  <w:style w:type="character" w:customStyle="1" w:styleId="CharacterStyle18">
    <w:name w:val="Character Style 18"/>
    <w:uiPriority w:val="99"/>
    <w:rsid w:val="003A441D"/>
    <w:rPr>
      <w:rFonts w:ascii="Verdana" w:hAnsi="Verdana"/>
      <w:color w:val="000000"/>
      <w:sz w:val="18"/>
    </w:rPr>
  </w:style>
  <w:style w:type="character" w:customStyle="1" w:styleId="CharacterStyle11">
    <w:name w:val="Character Style 11"/>
    <w:uiPriority w:val="99"/>
    <w:rsid w:val="003A441D"/>
    <w:rPr>
      <w:rFonts w:ascii="Verdana" w:hAnsi="Verdana"/>
      <w:sz w:val="18"/>
    </w:rPr>
  </w:style>
  <w:style w:type="character" w:customStyle="1" w:styleId="CharacterStyle19">
    <w:name w:val="Character Style 19"/>
    <w:uiPriority w:val="99"/>
    <w:rsid w:val="003A441D"/>
    <w:rPr>
      <w:rFonts w:ascii="Verdana" w:hAnsi="Verdana"/>
      <w:i/>
      <w:color w:val="000000"/>
      <w:sz w:val="19"/>
    </w:rPr>
  </w:style>
  <w:style w:type="character" w:customStyle="1" w:styleId="CharacterStyle8">
    <w:name w:val="Character Style 8"/>
    <w:uiPriority w:val="99"/>
    <w:rsid w:val="003A441D"/>
    <w:rPr>
      <w:rFonts w:ascii="Arial" w:hAnsi="Arial"/>
      <w:sz w:val="19"/>
    </w:rPr>
  </w:style>
  <w:style w:type="character" w:customStyle="1" w:styleId="CharacterStyle12">
    <w:name w:val="Character Style 12"/>
    <w:uiPriority w:val="99"/>
    <w:rsid w:val="003A441D"/>
    <w:rPr>
      <w:rFonts w:ascii="Tahoma" w:hAnsi="Tahoma"/>
      <w:color w:val="000000"/>
      <w:sz w:val="19"/>
    </w:rPr>
  </w:style>
  <w:style w:type="character" w:customStyle="1" w:styleId="CharacterStyle17">
    <w:name w:val="Character Style 17"/>
    <w:uiPriority w:val="99"/>
    <w:rsid w:val="003A441D"/>
    <w:rPr>
      <w:rFonts w:ascii="Arial" w:hAnsi="Arial"/>
      <w:color w:val="0B0D12"/>
      <w:sz w:val="20"/>
    </w:rPr>
  </w:style>
  <w:style w:type="character" w:customStyle="1" w:styleId="CharacterStyle9">
    <w:name w:val="Character Style 9"/>
    <w:uiPriority w:val="99"/>
    <w:rsid w:val="003A441D"/>
    <w:rPr>
      <w:rFonts w:ascii="Verdana" w:hAnsi="Verdana"/>
      <w:sz w:val="19"/>
    </w:rPr>
  </w:style>
  <w:style w:type="character" w:customStyle="1" w:styleId="CharacterStyle10">
    <w:name w:val="Character Style 10"/>
    <w:uiPriority w:val="99"/>
    <w:rsid w:val="003A441D"/>
    <w:rPr>
      <w:rFonts w:ascii="Verdana" w:hAnsi="Verdana"/>
      <w:color w:val="080A0C"/>
      <w:sz w:val="19"/>
    </w:rPr>
  </w:style>
  <w:style w:type="paragraph" w:styleId="FootnoteText">
    <w:name w:val="footnote text"/>
    <w:basedOn w:val="Normal"/>
    <w:link w:val="FootnoteTextChar"/>
    <w:semiHidden/>
    <w:unhideWhenUsed/>
    <w:rsid w:val="003A441D"/>
    <w:rPr>
      <w:sz w:val="20"/>
      <w:szCs w:val="20"/>
    </w:rPr>
  </w:style>
  <w:style w:type="character" w:customStyle="1" w:styleId="FootnoteTextChar">
    <w:name w:val="Footnote Text Char"/>
    <w:basedOn w:val="DefaultParagraphFont"/>
    <w:link w:val="FootnoteText"/>
    <w:semiHidden/>
    <w:rsid w:val="003A441D"/>
    <w:rPr>
      <w:rFonts w:eastAsia="Times New Roman" w:cs="Times New Roman"/>
      <w:sz w:val="20"/>
      <w:szCs w:val="20"/>
      <w:lang w:val="id-ID"/>
    </w:rPr>
  </w:style>
  <w:style w:type="character" w:styleId="FootnoteReference">
    <w:name w:val="footnote reference"/>
    <w:basedOn w:val="DefaultParagraphFont"/>
    <w:semiHidden/>
    <w:unhideWhenUsed/>
    <w:rsid w:val="003A441D"/>
    <w:rPr>
      <w:rFonts w:cs="Times New Roman"/>
      <w:vertAlign w:val="superscript"/>
    </w:rPr>
  </w:style>
  <w:style w:type="character" w:styleId="Hyperlink">
    <w:name w:val="Hyperlink"/>
    <w:basedOn w:val="DefaultParagraphFont"/>
    <w:uiPriority w:val="99"/>
    <w:unhideWhenUsed/>
    <w:rsid w:val="003A441D"/>
    <w:rPr>
      <w:rFonts w:cs="Times New Roman"/>
      <w:color w:val="0000FF"/>
      <w:u w:val="single"/>
    </w:rPr>
  </w:style>
  <w:style w:type="paragraph" w:styleId="ListParagraph">
    <w:name w:val="List Paragraph"/>
    <w:basedOn w:val="Normal"/>
    <w:uiPriority w:val="34"/>
    <w:qFormat/>
    <w:rsid w:val="003A441D"/>
    <w:pPr>
      <w:ind w:left="720"/>
      <w:contextualSpacing/>
    </w:pPr>
  </w:style>
  <w:style w:type="character" w:styleId="CommentReference">
    <w:name w:val="annotation reference"/>
    <w:basedOn w:val="DefaultParagraphFont"/>
    <w:semiHidden/>
    <w:rsid w:val="001205FF"/>
    <w:rPr>
      <w:sz w:val="16"/>
      <w:szCs w:val="16"/>
    </w:rPr>
  </w:style>
  <w:style w:type="paragraph" w:styleId="CommentText">
    <w:name w:val="annotation text"/>
    <w:basedOn w:val="Normal"/>
    <w:link w:val="CommentTextChar"/>
    <w:semiHidden/>
    <w:rsid w:val="001205FF"/>
    <w:pPr>
      <w:widowControl/>
      <w:kinsoku/>
    </w:pPr>
    <w:rPr>
      <w:sz w:val="20"/>
      <w:szCs w:val="20"/>
      <w:lang w:val="en-US"/>
    </w:rPr>
  </w:style>
  <w:style w:type="character" w:customStyle="1" w:styleId="CommentTextChar">
    <w:name w:val="Comment Text Char"/>
    <w:basedOn w:val="DefaultParagraphFont"/>
    <w:link w:val="CommentText"/>
    <w:semiHidden/>
    <w:rsid w:val="001205FF"/>
    <w:rPr>
      <w:rFonts w:eastAsia="Times New Roman" w:cs="Times New Roman"/>
      <w:sz w:val="20"/>
      <w:szCs w:val="20"/>
    </w:rPr>
  </w:style>
  <w:style w:type="paragraph" w:styleId="CommentSubject">
    <w:name w:val="annotation subject"/>
    <w:basedOn w:val="CommentText"/>
    <w:next w:val="CommentText"/>
    <w:link w:val="CommentSubjectChar"/>
    <w:semiHidden/>
    <w:rsid w:val="001205FF"/>
    <w:rPr>
      <w:b/>
      <w:bCs/>
    </w:rPr>
  </w:style>
  <w:style w:type="character" w:customStyle="1" w:styleId="CommentSubjectChar">
    <w:name w:val="Comment Subject Char"/>
    <w:basedOn w:val="CommentTextChar"/>
    <w:link w:val="CommentSubject"/>
    <w:semiHidden/>
    <w:rsid w:val="001205FF"/>
    <w:rPr>
      <w:rFonts w:eastAsia="Times New Roman" w:cs="Times New Roman"/>
      <w:b/>
      <w:bCs/>
      <w:sz w:val="20"/>
      <w:szCs w:val="20"/>
    </w:rPr>
  </w:style>
  <w:style w:type="character" w:styleId="PageNumber">
    <w:name w:val="page number"/>
    <w:basedOn w:val="DefaultParagraphFont"/>
    <w:rsid w:val="001205FF"/>
  </w:style>
  <w:style w:type="table" w:styleId="TableGrid">
    <w:name w:val="Table Grid"/>
    <w:basedOn w:val="TableNormal"/>
    <w:uiPriority w:val="99"/>
    <w:rsid w:val="003961D0"/>
    <w:pPr>
      <w:spacing w:after="0" w:line="240" w:lineRule="auto"/>
    </w:pPr>
    <w:rPr>
      <w:rFonts w:eastAsia="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D41B3"/>
    <w:pPr>
      <w:widowControl/>
      <w:kinsoku/>
      <w:spacing w:before="100" w:beforeAutospacing="1" w:after="100" w:afterAutospacing="1"/>
    </w:pPr>
    <w:rPr>
      <w:lang w:val="en-US"/>
    </w:rPr>
  </w:style>
  <w:style w:type="character" w:styleId="Strong">
    <w:name w:val="Strong"/>
    <w:basedOn w:val="DefaultParagraphFont"/>
    <w:uiPriority w:val="22"/>
    <w:qFormat/>
    <w:rsid w:val="00BD41B3"/>
    <w:rPr>
      <w:b/>
      <w:bCs/>
    </w:rPr>
  </w:style>
  <w:style w:type="character" w:styleId="Emphasis">
    <w:name w:val="Emphasis"/>
    <w:basedOn w:val="DefaultParagraphFont"/>
    <w:uiPriority w:val="20"/>
    <w:qFormat/>
    <w:rsid w:val="00BD41B3"/>
    <w:rPr>
      <w:i/>
      <w:iCs/>
    </w:rPr>
  </w:style>
  <w:style w:type="character" w:customStyle="1" w:styleId="Heading1Char">
    <w:name w:val="Heading 1 Char"/>
    <w:basedOn w:val="DefaultParagraphFont"/>
    <w:link w:val="Heading1"/>
    <w:rsid w:val="008515AB"/>
    <w:rPr>
      <w:rFonts w:eastAsia="Times New Roman" w:cs="Times New Roman"/>
      <w:b/>
      <w:bCs/>
      <w:szCs w:val="24"/>
    </w:rPr>
  </w:style>
  <w:style w:type="paragraph" w:styleId="BodyTextIndent2">
    <w:name w:val="Body Text Indent 2"/>
    <w:basedOn w:val="Normal"/>
    <w:link w:val="BodyTextIndent2Char"/>
    <w:semiHidden/>
    <w:rsid w:val="008515AB"/>
    <w:pPr>
      <w:widowControl/>
      <w:kinsoku/>
      <w:spacing w:line="360" w:lineRule="auto"/>
      <w:ind w:firstLine="720"/>
      <w:jc w:val="both"/>
    </w:pPr>
    <w:rPr>
      <w:i/>
      <w:iCs/>
      <w:lang w:val="en-US"/>
    </w:rPr>
  </w:style>
  <w:style w:type="character" w:customStyle="1" w:styleId="BodyTextIndent2Char">
    <w:name w:val="Body Text Indent 2 Char"/>
    <w:basedOn w:val="DefaultParagraphFont"/>
    <w:link w:val="BodyTextIndent2"/>
    <w:semiHidden/>
    <w:rsid w:val="008515AB"/>
    <w:rPr>
      <w:rFonts w:eastAsia="Times New Roman" w:cs="Times New Roman"/>
      <w:i/>
      <w:iCs/>
      <w:szCs w:val="24"/>
    </w:rPr>
  </w:style>
  <w:style w:type="paragraph" w:styleId="BodyText">
    <w:name w:val="Body Text"/>
    <w:basedOn w:val="Normal"/>
    <w:link w:val="BodyTextChar"/>
    <w:uiPriority w:val="99"/>
    <w:semiHidden/>
    <w:unhideWhenUsed/>
    <w:rsid w:val="008515AB"/>
    <w:pPr>
      <w:spacing w:after="120"/>
    </w:pPr>
  </w:style>
  <w:style w:type="character" w:customStyle="1" w:styleId="BodyTextChar">
    <w:name w:val="Body Text Char"/>
    <w:basedOn w:val="DefaultParagraphFont"/>
    <w:link w:val="BodyText"/>
    <w:uiPriority w:val="99"/>
    <w:semiHidden/>
    <w:rsid w:val="008515AB"/>
    <w:rPr>
      <w:rFonts w:eastAsia="Times New Roman" w:cs="Times New Roman"/>
      <w:szCs w:val="24"/>
      <w:lang w:val="id-ID"/>
    </w:rPr>
  </w:style>
  <w:style w:type="paragraph" w:styleId="BodyTextIndent">
    <w:name w:val="Body Text Indent"/>
    <w:basedOn w:val="Normal"/>
    <w:link w:val="BodyTextIndentChar"/>
    <w:uiPriority w:val="99"/>
    <w:unhideWhenUsed/>
    <w:rsid w:val="008515AB"/>
    <w:pPr>
      <w:spacing w:after="120"/>
      <w:ind w:left="360"/>
    </w:pPr>
  </w:style>
  <w:style w:type="character" w:customStyle="1" w:styleId="BodyTextIndentChar">
    <w:name w:val="Body Text Indent Char"/>
    <w:basedOn w:val="DefaultParagraphFont"/>
    <w:link w:val="BodyTextIndent"/>
    <w:uiPriority w:val="99"/>
    <w:rsid w:val="008515AB"/>
    <w:rPr>
      <w:rFonts w:eastAsia="Times New Roman" w:cs="Times New Roman"/>
      <w:szCs w:val="24"/>
      <w:lang w:val="id-ID"/>
    </w:rPr>
  </w:style>
  <w:style w:type="paragraph" w:styleId="BodyText2">
    <w:name w:val="Body Text 2"/>
    <w:basedOn w:val="Normal"/>
    <w:link w:val="BodyText2Char"/>
    <w:uiPriority w:val="99"/>
    <w:unhideWhenUsed/>
    <w:rsid w:val="008515AB"/>
    <w:pPr>
      <w:spacing w:after="120" w:line="480" w:lineRule="auto"/>
    </w:pPr>
  </w:style>
  <w:style w:type="character" w:customStyle="1" w:styleId="BodyText2Char">
    <w:name w:val="Body Text 2 Char"/>
    <w:basedOn w:val="DefaultParagraphFont"/>
    <w:link w:val="BodyText2"/>
    <w:uiPriority w:val="99"/>
    <w:rsid w:val="008515AB"/>
    <w:rPr>
      <w:rFonts w:eastAsia="Times New Roman" w:cs="Times New Roman"/>
      <w:szCs w:val="24"/>
      <w:lang w:val="id-ID"/>
    </w:rPr>
  </w:style>
  <w:style w:type="character" w:customStyle="1" w:styleId="Heading2Char">
    <w:name w:val="Heading 2 Char"/>
    <w:basedOn w:val="DefaultParagraphFont"/>
    <w:link w:val="Heading2"/>
    <w:uiPriority w:val="9"/>
    <w:rsid w:val="00DB1992"/>
    <w:rPr>
      <w:rFonts w:asciiTheme="majorHAnsi" w:eastAsiaTheme="majorEastAsia" w:hAnsiTheme="majorHAnsi" w:cstheme="majorBidi"/>
      <w:b/>
      <w:bCs/>
      <w:color w:val="4F81BD" w:themeColor="accent1"/>
      <w:sz w:val="26"/>
      <w:szCs w:val="2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0237A-EE6E-4A8E-8438-D3BE58EC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5267</Words>
  <Characters>30026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Yuni</cp:lastModifiedBy>
  <cp:revision>8</cp:revision>
  <cp:lastPrinted>2016-05-05T02:04:00Z</cp:lastPrinted>
  <dcterms:created xsi:type="dcterms:W3CDTF">2018-01-18T08:50:00Z</dcterms:created>
  <dcterms:modified xsi:type="dcterms:W3CDTF">2018-01-22T00:24:00Z</dcterms:modified>
</cp:coreProperties>
</file>